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C" w:rsidRPr="001A4E0D" w:rsidRDefault="00F90EDC" w:rsidP="00880918">
      <w:pPr>
        <w:tabs>
          <w:tab w:val="left" w:pos="4536"/>
        </w:tabs>
        <w:ind w:left="4535" w:hanging="2550"/>
        <w:rPr>
          <w:rFonts w:cs="Arial"/>
          <w:b/>
        </w:rPr>
      </w:pPr>
      <w:bookmarkStart w:id="0" w:name="_GoBack"/>
      <w:bookmarkEnd w:id="0"/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</w:r>
      <w:r w:rsidR="00DA4647">
        <w:rPr>
          <w:rFonts w:cs="Arial"/>
          <w:b/>
        </w:rPr>
        <w:t>Industrielle Messtechnik</w:t>
      </w:r>
      <w:r w:rsidR="00BF4AA4">
        <w:rPr>
          <w:rFonts w:cs="Arial"/>
          <w:b/>
        </w:rPr>
        <w:t xml:space="preserve"> </w:t>
      </w:r>
      <w:r w:rsidR="00DA4647">
        <w:rPr>
          <w:rFonts w:cs="Arial"/>
          <w:b/>
        </w:rPr>
        <w:t>MECB 451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6511D6">
        <w:rPr>
          <w:rFonts w:cs="Arial"/>
          <w:b/>
        </w:rPr>
        <w:t>Dienstag</w:t>
      </w:r>
      <w:r w:rsidR="00F602E7" w:rsidRPr="001A4E0D">
        <w:rPr>
          <w:rFonts w:cs="Arial"/>
          <w:b/>
        </w:rPr>
        <w:t xml:space="preserve">, </w:t>
      </w:r>
      <w:r w:rsidR="00BA1DEC">
        <w:rPr>
          <w:rFonts w:cs="Arial"/>
          <w:b/>
        </w:rPr>
        <w:t>13</w:t>
      </w:r>
      <w:r w:rsidR="00782CC1">
        <w:rPr>
          <w:rFonts w:cs="Arial"/>
          <w:b/>
        </w:rPr>
        <w:t xml:space="preserve">. </w:t>
      </w:r>
      <w:r w:rsidR="00BA1DEC">
        <w:rPr>
          <w:rFonts w:cs="Arial"/>
          <w:b/>
        </w:rPr>
        <w:t xml:space="preserve">Februar </w:t>
      </w:r>
      <w:r w:rsidR="003E401C">
        <w:rPr>
          <w:rFonts w:cs="Arial"/>
          <w:b/>
        </w:rPr>
        <w:t>201</w:t>
      </w:r>
      <w:r w:rsidR="00BA1DEC">
        <w:rPr>
          <w:rFonts w:cs="Arial"/>
          <w:b/>
        </w:rPr>
        <w:t>8</w:t>
      </w:r>
      <w:r w:rsidR="00F405CE">
        <w:rPr>
          <w:rFonts w:cs="Arial"/>
          <w:b/>
        </w:rPr>
        <w:br/>
      </w:r>
      <w:r w:rsidR="006511D6">
        <w:rPr>
          <w:rFonts w:cs="Arial"/>
          <w:b/>
        </w:rPr>
        <w:t>8:3</w:t>
      </w:r>
      <w:r w:rsidR="00830295">
        <w:rPr>
          <w:rFonts w:cs="Arial"/>
          <w:b/>
        </w:rPr>
        <w:t>0</w:t>
      </w:r>
      <w:r w:rsidR="00993698">
        <w:rPr>
          <w:rFonts w:cs="Arial"/>
          <w:b/>
        </w:rPr>
        <w:t>-</w:t>
      </w:r>
      <w:r w:rsidR="006511D6">
        <w:rPr>
          <w:rFonts w:cs="Arial"/>
          <w:b/>
        </w:rPr>
        <w:t>9:3</w:t>
      </w:r>
      <w:r w:rsidR="00F31464">
        <w:rPr>
          <w:rFonts w:cs="Arial"/>
          <w:b/>
        </w:rPr>
        <w:t>0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LAN</w:t>
      </w:r>
      <w:r w:rsidR="00AA0B80">
        <w:rPr>
          <w:rFonts w:cs="Arial"/>
          <w:b/>
        </w:rPr>
        <w:t>/BT</w:t>
      </w:r>
    </w:p>
    <w:p w:rsidR="00F90EDC" w:rsidRPr="001A4E0D" w:rsidRDefault="00F90EDC" w:rsidP="003964F9">
      <w:pPr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0B0F7B" w:rsidRPr="00453F85" w:rsidRDefault="000B0F7B" w:rsidP="00B8079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sz w:val="32"/>
        </w:rPr>
      </w:pPr>
      <w:r w:rsidRPr="00453F85">
        <w:rPr>
          <w:rFonts w:cs="Arial"/>
          <w:sz w:val="24"/>
        </w:rPr>
        <w:t>Raum:</w:t>
      </w:r>
      <w:r w:rsidR="003964F9">
        <w:rPr>
          <w:rFonts w:cs="Arial"/>
          <w:sz w:val="24"/>
        </w:rPr>
        <w:t xml:space="preserve">  </w:t>
      </w:r>
      <w:r w:rsidR="003964F9">
        <w:rPr>
          <w:rFonts w:cs="Arial"/>
          <w:sz w:val="24"/>
        </w:rPr>
        <w:fldChar w:fldCharType="begin"/>
      </w:r>
      <w:r w:rsidR="003964F9">
        <w:rPr>
          <w:rFonts w:cs="Arial"/>
          <w:sz w:val="24"/>
        </w:rPr>
        <w:instrText xml:space="preserve"> MERGEFIELD "Raum" </w:instrText>
      </w:r>
      <w:r w:rsidR="003964F9">
        <w:rPr>
          <w:rFonts w:cs="Arial"/>
          <w:sz w:val="24"/>
        </w:rPr>
        <w:fldChar w:fldCharType="separate"/>
      </w:r>
      <w:r w:rsidR="003964F9" w:rsidRPr="001A69CA">
        <w:rPr>
          <w:rFonts w:cs="Arial"/>
          <w:noProof/>
          <w:sz w:val="24"/>
        </w:rPr>
        <w:t>F101</w:t>
      </w:r>
      <w:r w:rsidR="003964F9">
        <w:rPr>
          <w:rFonts w:cs="Arial"/>
          <w:sz w:val="24"/>
        </w:rPr>
        <w:fldChar w:fldCharType="end"/>
      </w:r>
      <w:r w:rsidR="003964F9">
        <w:rPr>
          <w:rFonts w:cs="Arial"/>
          <w:sz w:val="24"/>
        </w:rPr>
        <w:fldChar w:fldCharType="begin"/>
      </w:r>
      <w:r w:rsidR="003964F9">
        <w:rPr>
          <w:rFonts w:cs="Arial"/>
          <w:sz w:val="24"/>
        </w:rPr>
        <w:instrText xml:space="preserve"> MERGEFIELD "Raum" </w:instrText>
      </w:r>
      <w:r w:rsidR="003964F9">
        <w:rPr>
          <w:rFonts w:cs="Arial"/>
          <w:sz w:val="24"/>
        </w:rPr>
        <w:fldChar w:fldCharType="separate"/>
      </w:r>
      <w:r w:rsidR="003964F9" w:rsidRPr="001A69CA">
        <w:rPr>
          <w:rFonts w:cs="Arial"/>
          <w:noProof/>
          <w:sz w:val="24"/>
        </w:rPr>
        <w:t>F101</w:t>
      </w:r>
      <w:r w:rsidR="003964F9">
        <w:rPr>
          <w:rFonts w:cs="Arial"/>
          <w:sz w:val="24"/>
        </w:rPr>
        <w:fldChar w:fldCharType="end"/>
      </w:r>
      <w:r w:rsidRPr="00453F85">
        <w:rPr>
          <w:rFonts w:cs="Arial"/>
          <w:sz w:val="24"/>
        </w:rPr>
        <w:t>Rechner:</w:t>
      </w:r>
      <w:r w:rsidR="003964F9">
        <w:rPr>
          <w:rFonts w:cs="Arial"/>
          <w:sz w:val="24"/>
        </w:rPr>
        <w:t xml:space="preserve"> </w:t>
      </w:r>
      <w:r w:rsidR="00B74F07">
        <w:rPr>
          <w:rFonts w:cs="Arial"/>
          <w:sz w:val="24"/>
        </w:rPr>
        <w:fldChar w:fldCharType="begin"/>
      </w:r>
      <w:r w:rsidR="00B74F07">
        <w:rPr>
          <w:rFonts w:cs="Arial"/>
          <w:sz w:val="24"/>
        </w:rPr>
        <w:instrText xml:space="preserve"> MERGEFIELD "PCNr" </w:instrText>
      </w:r>
      <w:r w:rsidR="00B74F07">
        <w:rPr>
          <w:rFonts w:cs="Arial"/>
          <w:sz w:val="24"/>
        </w:rPr>
        <w:fldChar w:fldCharType="separate"/>
      </w:r>
      <w:r w:rsidR="003964F9" w:rsidRPr="001A69CA">
        <w:rPr>
          <w:rFonts w:cs="Arial"/>
          <w:noProof/>
          <w:sz w:val="24"/>
        </w:rPr>
        <w:t>1</w:t>
      </w:r>
      <w:r w:rsidR="00B74F07">
        <w:rPr>
          <w:rFonts w:cs="Arial"/>
          <w:sz w:val="24"/>
        </w:rPr>
        <w:fldChar w:fldCharType="end"/>
      </w:r>
      <w:r w:rsidR="003F65D6">
        <w:rPr>
          <w:rFonts w:cs="Arial"/>
          <w:sz w:val="24"/>
        </w:rPr>
        <w:t xml:space="preserve">    </w:t>
      </w:r>
      <w:r>
        <w:rPr>
          <w:rFonts w:cs="Arial"/>
          <w:b/>
          <w:sz w:val="32"/>
        </w:rPr>
        <w:t xml:space="preserve">   </w:t>
      </w:r>
      <w:r w:rsidRPr="00D8798A">
        <w:rPr>
          <w:rFonts w:cs="Arial"/>
          <w:sz w:val="24"/>
        </w:rPr>
        <w:t>Nr.</w:t>
      </w:r>
      <w:r w:rsidR="003F65D6">
        <w:rPr>
          <w:rFonts w:cs="Arial"/>
          <w:sz w:val="24"/>
        </w:rPr>
        <w:t xml:space="preserve">: </w:t>
      </w:r>
      <w:r w:rsidR="00B74F07">
        <w:rPr>
          <w:rFonts w:cs="Arial"/>
          <w:sz w:val="24"/>
        </w:rPr>
        <w:fldChar w:fldCharType="begin"/>
      </w:r>
      <w:r w:rsidR="00B74F07">
        <w:rPr>
          <w:rFonts w:cs="Arial"/>
          <w:sz w:val="24"/>
        </w:rPr>
        <w:instrText xml:space="preserve"> MERGEFIELD "Nr" </w:instrText>
      </w:r>
      <w:r w:rsidR="00B74F07">
        <w:rPr>
          <w:rFonts w:cs="Arial"/>
          <w:sz w:val="24"/>
        </w:rPr>
        <w:fldChar w:fldCharType="separate"/>
      </w:r>
      <w:r w:rsidR="003964F9" w:rsidRPr="001A69CA">
        <w:rPr>
          <w:rFonts w:cs="Arial"/>
          <w:noProof/>
          <w:sz w:val="24"/>
        </w:rPr>
        <w:t>1</w:t>
      </w:r>
      <w:r w:rsidR="00B74F07">
        <w:rPr>
          <w:rFonts w:cs="Arial"/>
          <w:sz w:val="24"/>
        </w:rPr>
        <w:fldChar w:fldCharType="end"/>
      </w:r>
    </w:p>
    <w:p w:rsidR="000B0F7B" w:rsidRDefault="00865A34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>
        <w:rPr>
          <w:rFonts w:cs="Arial"/>
          <w:b/>
        </w:rPr>
        <w:t xml:space="preserve">Name: </w:t>
      </w:r>
      <w:r>
        <w:rPr>
          <w:rFonts w:cs="Arial"/>
          <w:b/>
        </w:rPr>
        <w:tab/>
      </w:r>
      <w:r w:rsidR="003478C3">
        <w:rPr>
          <w:rFonts w:cs="Arial"/>
          <w:b/>
        </w:rPr>
        <w:t>Johann/a</w:t>
      </w:r>
      <w:r>
        <w:rPr>
          <w:rFonts w:cs="Arial"/>
          <w:b/>
        </w:rPr>
        <w:br/>
      </w:r>
      <w:r w:rsidR="000B0F7B" w:rsidRPr="001A4E0D">
        <w:rPr>
          <w:rFonts w:cs="Arial"/>
          <w:b/>
        </w:rPr>
        <w:t>Vorname:</w:t>
      </w:r>
      <w:r w:rsidR="000B0F7B">
        <w:rPr>
          <w:rFonts w:cs="Arial"/>
          <w:b/>
        </w:rPr>
        <w:tab/>
      </w:r>
      <w:r w:rsidR="003478C3">
        <w:rPr>
          <w:rFonts w:cs="Arial"/>
          <w:b/>
        </w:rPr>
        <w:t>Mustermann /frau</w:t>
      </w:r>
    </w:p>
    <w:p w:rsidR="000B0F7B" w:rsidRPr="001A4E0D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 w:rsidRPr="001A4E0D">
        <w:rPr>
          <w:rFonts w:cs="Arial"/>
          <w:b/>
        </w:rPr>
        <w:tab/>
      </w:r>
    </w:p>
    <w:p w:rsidR="000B0F7B" w:rsidRPr="001A4E0D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>
        <w:rPr>
          <w:rFonts w:cs="Arial"/>
          <w:b/>
        </w:rPr>
        <w:t>Unterschrift:__________________________________</w:t>
      </w:r>
      <w:r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5F5446">
      <w:pPr>
        <w:jc w:val="center"/>
        <w:rPr>
          <w:rFonts w:cs="Arial"/>
        </w:rPr>
      </w:pPr>
      <w:r>
        <w:rPr>
          <w:rFonts w:cs="Arial"/>
        </w:rPr>
        <w:t>(nicht ausfüllen)</w:t>
      </w:r>
      <w:r w:rsidR="00F90EDC" w:rsidRPr="001A4E0D">
        <w:rPr>
          <w:rFonts w:cs="Arial"/>
        </w:rPr>
        <w:t>!</w:t>
      </w:r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268"/>
        <w:gridCol w:w="2268"/>
      </w:tblGrid>
      <w:tr w:rsidR="00714DC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 xml:space="preserve">1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10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FB14C0" w:rsidP="00714D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FB14C0" w:rsidP="00714DCC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714DC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</w:rPr>
              <w:t>Vorleistung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714DCC" w:rsidRPr="001A4E0D" w:rsidTr="00AE7402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A4E0D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</w:p>
        </w:tc>
      </w:tr>
      <w:tr w:rsidR="00714DCC" w:rsidRPr="001A4E0D" w:rsidTr="00AE7402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</w:p>
        </w:tc>
      </w:tr>
      <w:tr w:rsidR="00714DCC" w:rsidRPr="001A4E0D" w:rsidTr="00AE7402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DCC" w:rsidRPr="001A4E0D" w:rsidRDefault="00714DCC" w:rsidP="00714DC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 w:rsidP="003F65D6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>Bemerkung:</w:t>
      </w:r>
    </w:p>
    <w:p w:rsidR="00F90EDC" w:rsidRPr="001A4E0D" w:rsidRDefault="00F90EDC">
      <w:pPr>
        <w:pStyle w:val="Textkrper"/>
        <w:rPr>
          <w:rFonts w:ascii="Verdana" w:hAnsi="Verdana" w:cs="Arial"/>
        </w:rPr>
      </w:pPr>
    </w:p>
    <w:p w:rsidR="00186010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>Sie können die Vorder- und Rückseite benutzten. Es werden die auf den Prüfungsblättern vorhandenen Ergebnisse gewertet.</w:t>
      </w:r>
    </w:p>
    <w:p w:rsidR="00F90EDC" w:rsidRDefault="00186010">
      <w:pPr>
        <w:pStyle w:val="Textkrper"/>
        <w:rPr>
          <w:rFonts w:ascii="Verdana" w:hAnsi="Verdana" w:cs="Arial"/>
        </w:rPr>
      </w:pPr>
      <w:r w:rsidRPr="00A21165">
        <w:rPr>
          <w:rFonts w:ascii="Verdana" w:hAnsi="Verdana" w:cs="Arial"/>
          <w:color w:val="FF0000"/>
        </w:rPr>
        <w:t xml:space="preserve">Schreiben Sie jeweils </w:t>
      </w:r>
      <w:r w:rsidR="000561EF">
        <w:rPr>
          <w:rFonts w:ascii="Verdana" w:hAnsi="Verdana" w:cs="Arial"/>
          <w:color w:val="FF0000"/>
        </w:rPr>
        <w:t xml:space="preserve">den Ansatz, </w:t>
      </w:r>
      <w:r w:rsidR="003E401C">
        <w:rPr>
          <w:rFonts w:ascii="Verdana" w:hAnsi="Verdana" w:cs="Arial"/>
          <w:color w:val="FF0000"/>
        </w:rPr>
        <w:t xml:space="preserve">die Überlegungen </w:t>
      </w:r>
      <w:r w:rsidR="000561EF">
        <w:rPr>
          <w:rFonts w:ascii="Verdana" w:hAnsi="Verdana" w:cs="Arial"/>
          <w:color w:val="FF0000"/>
        </w:rPr>
        <w:t xml:space="preserve">und Lösungen </w:t>
      </w:r>
      <w:r w:rsidR="003E401C">
        <w:rPr>
          <w:rFonts w:ascii="Verdana" w:hAnsi="Verdana" w:cs="Arial"/>
          <w:color w:val="FF0000"/>
        </w:rPr>
        <w:t>auf die Blätter</w:t>
      </w:r>
      <w:r w:rsidR="007850E3">
        <w:rPr>
          <w:rFonts w:ascii="Verdana" w:hAnsi="Verdana" w:cs="Arial"/>
          <w:color w:val="FF0000"/>
        </w:rPr>
        <w:t>!!!!!!!!!!!!!</w:t>
      </w:r>
      <w:r w:rsidR="00F90EDC" w:rsidRPr="00A21165">
        <w:rPr>
          <w:rFonts w:ascii="Verdana" w:hAnsi="Verdana" w:cs="Arial"/>
          <w:color w:val="FF0000"/>
        </w:rPr>
        <w:t xml:space="preserve"> </w:t>
      </w:r>
    </w:p>
    <w:p w:rsidR="00E41CC2" w:rsidRDefault="00E41CC2">
      <w:pPr>
        <w:pStyle w:val="Textkrper"/>
        <w:rPr>
          <w:rFonts w:ascii="Verdana" w:hAnsi="Verdana" w:cs="Arial"/>
        </w:rPr>
      </w:pPr>
    </w:p>
    <w:p w:rsidR="003F65D6" w:rsidRDefault="003F65D6" w:rsidP="003F65D6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 xml:space="preserve">Erstellen Sie einen Ordner: IZ-Abkürzung mit 5 Unterordnern: A1 bis A5 oder Programmname. DIE IN DIESEN ORDNERN ENTHALTENEN ERGEBNISSE WERDEN </w:t>
      </w:r>
      <w:r w:rsidR="006511D6">
        <w:rPr>
          <w:rFonts w:ascii="Verdana" w:hAnsi="Verdana" w:cs="Arial"/>
        </w:rPr>
        <w:t>DIENEN NUR ZUM NACHWEIS DER LÖSUNGSFINDUNG</w:t>
      </w:r>
      <w:r>
        <w:rPr>
          <w:rFonts w:ascii="Verdana" w:hAnsi="Verdana" w:cs="Arial"/>
        </w:rPr>
        <w:t xml:space="preserve">! </w:t>
      </w:r>
    </w:p>
    <w:p w:rsidR="003F65D6" w:rsidRDefault="003F65D6" w:rsidP="003F65D6">
      <w:pPr>
        <w:pStyle w:val="Textkrper"/>
        <w:rPr>
          <w:rFonts w:ascii="Verdana" w:hAnsi="Verdana" w:cs="Arial"/>
        </w:rPr>
      </w:pPr>
    </w:p>
    <w:p w:rsidR="003F65D6" w:rsidRPr="00177557" w:rsidRDefault="003F65D6" w:rsidP="003F65D6">
      <w:pPr>
        <w:pStyle w:val="Textkrper"/>
        <w:numPr>
          <w:ilvl w:val="0"/>
          <w:numId w:val="8"/>
        </w:numPr>
        <w:rPr>
          <w:rFonts w:ascii="Verdana" w:hAnsi="Verdana" w:cs="Arial"/>
          <w:b w:val="0"/>
        </w:rPr>
      </w:pPr>
      <w:r w:rsidRPr="00177557">
        <w:rPr>
          <w:rFonts w:ascii="Verdana" w:hAnsi="Verdana" w:cs="Arial"/>
          <w:b w:val="0"/>
        </w:rPr>
        <w:t xml:space="preserve">Nach Ablauf der Prüfung ist der Ordner (IZ-Abkürzung) zu zippen. (Rechte Maustaste </w:t>
      </w:r>
      <w:r>
        <w:rPr>
          <w:rFonts w:ascii="Verdana" w:hAnsi="Verdana" w:cs="Arial"/>
          <w:b w:val="0"/>
        </w:rPr>
        <w:t xml:space="preserve">auf Ordner </w:t>
      </w:r>
      <w:r w:rsidRPr="00177557">
        <w:rPr>
          <w:rFonts w:ascii="Verdana" w:hAnsi="Verdana" w:cs="Arial"/>
          <w:b w:val="0"/>
        </w:rPr>
        <w:sym w:font="Wingdings" w:char="F0E0"/>
      </w:r>
      <w:r w:rsidRPr="00177557">
        <w:rPr>
          <w:rFonts w:ascii="Verdana" w:hAnsi="Verdana" w:cs="Arial"/>
          <w:b w:val="0"/>
        </w:rPr>
        <w:t xml:space="preserve"> Senden an </w:t>
      </w:r>
      <w:r w:rsidRPr="00177557">
        <w:rPr>
          <w:rFonts w:ascii="Verdana" w:hAnsi="Verdana" w:cs="Arial"/>
          <w:b w:val="0"/>
        </w:rPr>
        <w:sym w:font="Wingdings" w:char="F0E0"/>
      </w:r>
      <w:r w:rsidRPr="00177557">
        <w:rPr>
          <w:rFonts w:ascii="Verdana" w:hAnsi="Verdana" w:cs="Arial"/>
          <w:b w:val="0"/>
        </w:rPr>
        <w:t xml:space="preserve"> ZIP-komprimierter Ordner)</w:t>
      </w:r>
    </w:p>
    <w:p w:rsidR="003F65D6" w:rsidRPr="00177557" w:rsidRDefault="003F65D6" w:rsidP="003F65D6">
      <w:pPr>
        <w:pStyle w:val="Textkrper"/>
        <w:numPr>
          <w:ilvl w:val="0"/>
          <w:numId w:val="8"/>
        </w:numPr>
        <w:rPr>
          <w:rFonts w:ascii="Verdana" w:hAnsi="Verdana" w:cs="Arial"/>
          <w:b w:val="0"/>
        </w:rPr>
      </w:pPr>
      <w:r w:rsidRPr="00177557">
        <w:rPr>
          <w:rFonts w:ascii="Verdana" w:hAnsi="Verdana" w:cs="Arial"/>
          <w:b w:val="0"/>
        </w:rPr>
        <w:t>Internet Explorer aufrufen (Es geht nur dieser Browser</w:t>
      </w:r>
      <w:r>
        <w:rPr>
          <w:rFonts w:ascii="Verdana" w:hAnsi="Verdana" w:cs="Arial"/>
          <w:b w:val="0"/>
        </w:rPr>
        <w:t>!</w:t>
      </w:r>
      <w:r w:rsidRPr="00177557">
        <w:rPr>
          <w:rFonts w:ascii="Verdana" w:hAnsi="Verdana" w:cs="Arial"/>
          <w:b w:val="0"/>
        </w:rPr>
        <w:t>)</w:t>
      </w:r>
    </w:p>
    <w:p w:rsidR="003F65D6" w:rsidRPr="00177557" w:rsidRDefault="003F65D6" w:rsidP="003F65D6">
      <w:pPr>
        <w:pStyle w:val="Textkrper"/>
        <w:numPr>
          <w:ilvl w:val="0"/>
          <w:numId w:val="8"/>
        </w:numPr>
        <w:rPr>
          <w:rFonts w:ascii="Verdana" w:hAnsi="Verdana" w:cs="Arial"/>
          <w:b w:val="0"/>
        </w:rPr>
      </w:pPr>
      <w:r w:rsidRPr="00177557">
        <w:rPr>
          <w:rFonts w:ascii="Verdana" w:hAnsi="Verdana" w:cs="Arial"/>
          <w:b w:val="0"/>
        </w:rPr>
        <w:t>Bei Ilias.hs-karlsruhe.de anmelden</w:t>
      </w:r>
    </w:p>
    <w:p w:rsidR="003F65D6" w:rsidRDefault="003F65D6" w:rsidP="003F65D6">
      <w:pPr>
        <w:pStyle w:val="Textkrper"/>
        <w:numPr>
          <w:ilvl w:val="0"/>
          <w:numId w:val="8"/>
        </w:numPr>
        <w:rPr>
          <w:rFonts w:ascii="Verdana" w:hAnsi="Verdana" w:cs="Arial"/>
          <w:b w:val="0"/>
        </w:rPr>
      </w:pPr>
      <w:r w:rsidRPr="00177557">
        <w:rPr>
          <w:rFonts w:ascii="Verdana" w:hAnsi="Verdana" w:cs="Arial"/>
          <w:b w:val="0"/>
        </w:rPr>
        <w:t>Nach „Walter“ suchen und Lehrinhalte von Prof. J. Walter wählen</w:t>
      </w:r>
    </w:p>
    <w:p w:rsidR="00FB14C0" w:rsidRPr="00177557" w:rsidRDefault="00FB14C0" w:rsidP="003F65D6">
      <w:pPr>
        <w:pStyle w:val="Textkrper"/>
        <w:numPr>
          <w:ilvl w:val="0"/>
          <w:numId w:val="8"/>
        </w:numPr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</w:rPr>
        <w:t>Kurs: WS17-MECB451-IndustrielleMesstechnikPrüfung beitreten</w:t>
      </w:r>
    </w:p>
    <w:p w:rsidR="003F65D6" w:rsidRDefault="003F65D6" w:rsidP="003F65D6">
      <w:pPr>
        <w:pStyle w:val="Textkrper"/>
        <w:numPr>
          <w:ilvl w:val="0"/>
          <w:numId w:val="8"/>
        </w:numPr>
        <w:rPr>
          <w:rFonts w:ascii="Verdana" w:hAnsi="Verdana" w:cs="Arial"/>
          <w:b w:val="0"/>
        </w:rPr>
      </w:pPr>
      <w:r w:rsidRPr="00177557">
        <w:rPr>
          <w:rFonts w:ascii="Verdana" w:hAnsi="Verdana" w:cs="Arial"/>
          <w:b w:val="0"/>
        </w:rPr>
        <w:t xml:space="preserve">Unter Übungen </w:t>
      </w:r>
      <w:r w:rsidRPr="00177557">
        <w:rPr>
          <w:rFonts w:ascii="Verdana" w:hAnsi="Verdana" w:cs="Arial"/>
          <w:b w:val="0"/>
        </w:rPr>
        <w:sym w:font="Wingdings" w:char="F0E0"/>
      </w:r>
      <w:r w:rsidRPr="00177557">
        <w:rPr>
          <w:rFonts w:ascii="Verdana" w:hAnsi="Verdana" w:cs="Arial"/>
          <w:b w:val="0"/>
        </w:rPr>
        <w:t xml:space="preserve"> Prüfungsname </w:t>
      </w:r>
      <w:r w:rsidRPr="00177557">
        <w:rPr>
          <w:rFonts w:ascii="Verdana" w:hAnsi="Verdana" w:cs="Arial"/>
          <w:b w:val="0"/>
        </w:rPr>
        <w:sym w:font="Wingdings" w:char="F0E0"/>
      </w:r>
      <w:r w:rsidRPr="00177557">
        <w:rPr>
          <w:rFonts w:ascii="Verdana" w:hAnsi="Verdana" w:cs="Arial"/>
          <w:b w:val="0"/>
        </w:rPr>
        <w:t xml:space="preserve"> Lösung einreichen. </w:t>
      </w:r>
    </w:p>
    <w:p w:rsidR="00BE0ABA" w:rsidRPr="00177557" w:rsidRDefault="00BE0ABA" w:rsidP="00BE0ABA">
      <w:pPr>
        <w:pStyle w:val="Textkrper"/>
        <w:ind w:left="720"/>
        <w:rPr>
          <w:rFonts w:ascii="Verdana" w:hAnsi="Verdana" w:cs="Arial"/>
          <w:b w:val="0"/>
        </w:rPr>
      </w:pPr>
    </w:p>
    <w:p w:rsidR="00F602E7" w:rsidRPr="001A4E0D" w:rsidRDefault="00F602E7" w:rsidP="000D3183">
      <w:pPr>
        <w:pStyle w:val="berschrift3"/>
        <w:ind w:left="705" w:hanging="705"/>
        <w:rPr>
          <w:rFonts w:ascii="Verdana" w:hAnsi="Verdana"/>
        </w:rPr>
      </w:pPr>
      <w:r w:rsidRPr="001A4E0D">
        <w:rPr>
          <w:rFonts w:ascii="Verdana" w:hAnsi="Verdana"/>
        </w:rPr>
        <w:lastRenderedPageBreak/>
        <w:t>1.</w:t>
      </w:r>
      <w:r w:rsidRPr="001A4E0D">
        <w:rPr>
          <w:rFonts w:ascii="Verdana" w:hAnsi="Verdana"/>
        </w:rPr>
        <w:tab/>
      </w:r>
      <w:r w:rsidR="00DA4647">
        <w:rPr>
          <w:rFonts w:ascii="Verdana" w:hAnsi="Verdana"/>
        </w:rPr>
        <w:t>Gauß’sches Fehlerquadrat</w:t>
      </w:r>
    </w:p>
    <w:p w:rsidR="00F31464" w:rsidRDefault="00F31464" w:rsidP="00F602E7">
      <w:pPr>
        <w:pStyle w:val="Standardeinzug"/>
        <w:ind w:left="0"/>
        <w:rPr>
          <w:rFonts w:ascii="Verdana" w:hAnsi="Verdana"/>
        </w:rPr>
      </w:pPr>
    </w:p>
    <w:p w:rsidR="00EF0D93" w:rsidRDefault="00BA1DEC" w:rsidP="00F602E7">
      <w:pPr>
        <w:pStyle w:val="Standardeinzug"/>
        <w:ind w:left="0"/>
        <w:rPr>
          <w:rFonts w:ascii="Verdana" w:hAnsi="Verdana"/>
        </w:rPr>
      </w:pPr>
      <w:r>
        <w:rPr>
          <w:rFonts w:ascii="Verdana" w:hAnsi="Verdana"/>
        </w:rPr>
        <w:t>Bei einer Cocktailmaschine führt ein Schlauch aus einem Behälter mit Saft</w:t>
      </w:r>
      <w:r w:rsidR="00BF1AC1">
        <w:rPr>
          <w:rFonts w:ascii="Verdana" w:hAnsi="Verdana"/>
        </w:rPr>
        <w:t>/Wasser</w:t>
      </w:r>
      <w:r>
        <w:rPr>
          <w:rFonts w:ascii="Verdana" w:hAnsi="Verdana"/>
        </w:rPr>
        <w:t xml:space="preserve"> aus der Höhe HB über ein Schlauchquetschventil in ein Glas mit der Höhe HG. Die Öffnungszeiten des Quetschventils werden von 300ms bis 1600ms in Schritten von 100ms </w:t>
      </w:r>
      <w:r w:rsidR="009A55CF">
        <w:rPr>
          <w:rFonts w:ascii="Verdana" w:hAnsi="Verdana"/>
        </w:rPr>
        <w:t>variiert. Der Saf</w:t>
      </w:r>
      <w:r w:rsidR="00853F75">
        <w:rPr>
          <w:rFonts w:ascii="Verdana" w:hAnsi="Verdana"/>
        </w:rPr>
        <w:t xml:space="preserve">t wird über eine Waage gewogen </w:t>
      </w:r>
      <w:r w:rsidR="00BF1AC1">
        <w:rPr>
          <w:rFonts w:ascii="Verdana" w:hAnsi="Verdana"/>
        </w:rPr>
        <w:t>(Vereinfachung: 1ml Saft entspricht 1mg)</w:t>
      </w:r>
      <w:r w:rsidR="00853F75">
        <w:rPr>
          <w:rFonts w:ascii="Verdana" w:hAnsi="Verdana"/>
        </w:rPr>
        <w:t>.</w:t>
      </w:r>
      <w:r w:rsidR="00BF1AC1">
        <w:rPr>
          <w:rFonts w:ascii="Verdana" w:hAnsi="Verdana"/>
        </w:rPr>
        <w:t xml:space="preserve"> </w:t>
      </w:r>
      <w:r w:rsidR="009A55CF">
        <w:rPr>
          <w:rFonts w:ascii="Verdana" w:hAnsi="Verdana"/>
        </w:rPr>
        <w:t>Hierdurch erhält man folgende Tabelle:</w:t>
      </w:r>
    </w:p>
    <w:p w:rsidR="00087F1B" w:rsidRDefault="00087F1B" w:rsidP="00F602E7">
      <w:pPr>
        <w:pStyle w:val="Standardeinzug"/>
        <w:ind w:left="0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5"/>
        <w:gridCol w:w="1525"/>
      </w:tblGrid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B2E8D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 xml:space="preserve">x-Achse in </w:t>
            </w:r>
            <w:r w:rsidR="00087F1B" w:rsidRPr="00FB14C0">
              <w:rPr>
                <w:b/>
              </w:rPr>
              <w:t>ms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B2E8D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 xml:space="preserve">y-Achse in </w:t>
            </w:r>
            <w:r w:rsidR="00087F1B" w:rsidRPr="00FB14C0">
              <w:rPr>
                <w:b/>
              </w:rPr>
              <w:t>cl</w:t>
            </w:r>
          </w:p>
        </w:tc>
      </w:tr>
      <w:tr w:rsidR="00087F1B" w:rsidRPr="00087F1B" w:rsidTr="000B2E8D">
        <w:trPr>
          <w:trHeight w:val="288"/>
        </w:trPr>
        <w:tc>
          <w:tcPr>
            <w:tcW w:w="1240" w:type="dxa"/>
            <w:noWrap/>
          </w:tcPr>
          <w:p w:rsidR="00087F1B" w:rsidRPr="00FB14C0" w:rsidRDefault="000B2E8D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0</w:t>
            </w:r>
          </w:p>
        </w:tc>
        <w:tc>
          <w:tcPr>
            <w:tcW w:w="1240" w:type="dxa"/>
            <w:noWrap/>
          </w:tcPr>
          <w:p w:rsidR="00087F1B" w:rsidRPr="00FB14C0" w:rsidRDefault="000B2E8D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0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300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0,7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400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2,1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3,9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600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6,2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700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9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12,4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900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16,2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1000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20,5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1100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25,2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1200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30,4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1300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35,9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1400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41,8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1500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48,1</w:t>
            </w:r>
          </w:p>
        </w:tc>
      </w:tr>
      <w:tr w:rsidR="00087F1B" w:rsidRPr="00087F1B" w:rsidTr="00087F1B">
        <w:trPr>
          <w:trHeight w:val="288"/>
        </w:trPr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1600</w:t>
            </w:r>
          </w:p>
        </w:tc>
        <w:tc>
          <w:tcPr>
            <w:tcW w:w="1240" w:type="dxa"/>
            <w:noWrap/>
            <w:hideMark/>
          </w:tcPr>
          <w:p w:rsidR="00087F1B" w:rsidRPr="00FB14C0" w:rsidRDefault="00087F1B" w:rsidP="00087F1B">
            <w:pPr>
              <w:pStyle w:val="Standardeinzug"/>
              <w:rPr>
                <w:b/>
              </w:rPr>
            </w:pPr>
            <w:r w:rsidRPr="00FB14C0">
              <w:rPr>
                <w:b/>
              </w:rPr>
              <w:t>54,7</w:t>
            </w:r>
          </w:p>
        </w:tc>
      </w:tr>
    </w:tbl>
    <w:p w:rsidR="00087F1B" w:rsidRDefault="00087F1B" w:rsidP="00F602E7">
      <w:pPr>
        <w:pStyle w:val="Standardeinzug"/>
        <w:ind w:left="0"/>
        <w:rPr>
          <w:rFonts w:ascii="Verdana" w:hAnsi="Verdana"/>
        </w:rPr>
      </w:pPr>
    </w:p>
    <w:p w:rsidR="009A55CF" w:rsidRDefault="009A55CF" w:rsidP="00F602E7">
      <w:pPr>
        <w:pStyle w:val="Standardeinzug"/>
        <w:ind w:left="0"/>
        <w:rPr>
          <w:rFonts w:ascii="Verdana" w:hAnsi="Verdana"/>
        </w:rPr>
      </w:pPr>
    </w:p>
    <w:p w:rsidR="000B2E8D" w:rsidRDefault="000B2E8D" w:rsidP="00087F1B">
      <w:pPr>
        <w:pStyle w:val="Standardeinzu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Erstellen Sie eine Skizze mit den Werten der Durchlaufzeit </w:t>
      </w:r>
      <w:r w:rsidR="00B414B8">
        <w:rPr>
          <w:rFonts w:ascii="Verdana" w:hAnsi="Verdana"/>
        </w:rPr>
        <w:t>in</w:t>
      </w:r>
      <w:r>
        <w:rPr>
          <w:rFonts w:ascii="Verdana" w:hAnsi="Verdana"/>
        </w:rPr>
        <w:t xml:space="preserve"> Millisekunden </w:t>
      </w:r>
      <w:r w:rsidR="00B414B8">
        <w:rPr>
          <w:rFonts w:ascii="Verdana" w:hAnsi="Verdana"/>
        </w:rPr>
        <w:t>und cl.</w:t>
      </w:r>
    </w:p>
    <w:p w:rsidR="00113C06" w:rsidRDefault="009A55CF" w:rsidP="00087F1B">
      <w:pPr>
        <w:pStyle w:val="Standardeinzu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Ermitteln Sie die Gleichung der </w:t>
      </w:r>
      <w:r w:rsidR="00853F75">
        <w:rPr>
          <w:rFonts w:ascii="Verdana" w:hAnsi="Verdana"/>
        </w:rPr>
        <w:t>Näherungs-</w:t>
      </w:r>
      <w:r>
        <w:rPr>
          <w:rFonts w:ascii="Verdana" w:hAnsi="Verdana"/>
        </w:rPr>
        <w:t>Geraden.</w:t>
      </w:r>
    </w:p>
    <w:p w:rsidR="009A55CF" w:rsidRDefault="009A55CF" w:rsidP="009A55CF">
      <w:pPr>
        <w:pStyle w:val="Standardeinzu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Für ein Getränk werden </w:t>
      </w:r>
      <w:r w:rsidR="006948AC">
        <w:rPr>
          <w:rFonts w:ascii="Verdana" w:hAnsi="Verdana"/>
        </w:rPr>
        <w:t>4</w:t>
      </w:r>
      <w:r w:rsidR="000B2E8D">
        <w:rPr>
          <w:rFonts w:ascii="Verdana" w:hAnsi="Verdana"/>
        </w:rPr>
        <w:t>0</w:t>
      </w:r>
      <w:r w:rsidR="00BF1AC1">
        <w:rPr>
          <w:rFonts w:ascii="Verdana" w:hAnsi="Verdana"/>
        </w:rPr>
        <w:t xml:space="preserve"> </w:t>
      </w:r>
      <w:r w:rsidR="00FB14C0">
        <w:rPr>
          <w:rFonts w:ascii="Verdana" w:hAnsi="Verdana"/>
        </w:rPr>
        <w:t>cl</w:t>
      </w:r>
      <w:r w:rsidR="00BF1AC1">
        <w:rPr>
          <w:rFonts w:ascii="Verdana" w:hAnsi="Verdana"/>
        </w:rPr>
        <w:t xml:space="preserve"> Saft benötigt. Wie lange muss die Öffnungszeit des Ventils gewählt werden?</w:t>
      </w:r>
    </w:p>
    <w:p w:rsidR="000B2E8D" w:rsidRDefault="00B414B8" w:rsidP="000B2E8D">
      <w:pPr>
        <w:pStyle w:val="Standardeinzug"/>
        <w:ind w:left="360"/>
        <w:rPr>
          <w:rFonts w:ascii="Verdana" w:hAnsi="Verdana"/>
        </w:rPr>
      </w:pPr>
      <w:r>
        <w:rPr>
          <w:rFonts w:ascii="Verdana" w:hAnsi="Verdana"/>
        </w:rPr>
        <w:t>Bitte Rückseite von Seite 1 benutzen.</w:t>
      </w:r>
    </w:p>
    <w:p w:rsidR="00892591" w:rsidRDefault="00892591" w:rsidP="00C53F7F"/>
    <w:p w:rsidR="00113C06" w:rsidRDefault="00113C06">
      <w:pPr>
        <w:rPr>
          <w:rFonts w:asciiTheme="minorHAnsi" w:hAnsiTheme="minorHAnsi" w:cstheme="minorHAnsi"/>
          <w:sz w:val="24"/>
          <w:szCs w:val="24"/>
        </w:rPr>
      </w:pPr>
    </w:p>
    <w:p w:rsidR="000240DD" w:rsidRDefault="000240DD" w:rsidP="000240DD"/>
    <w:p w:rsidR="00D12C9C" w:rsidRDefault="00D12C9C"/>
    <w:p w:rsidR="00714DCC" w:rsidRDefault="00D12C9C">
      <w:pPr>
        <w:rPr>
          <w:lang w:val="en-US"/>
        </w:rPr>
      </w:pPr>
      <w:r>
        <w:t>.</w:t>
      </w:r>
      <w:r w:rsidR="00714DCC">
        <w:rPr>
          <w:lang w:val="en-US"/>
        </w:rPr>
        <w:br w:type="page"/>
      </w:r>
    </w:p>
    <w:p w:rsidR="008D22B9" w:rsidRPr="00714DCC" w:rsidRDefault="00F0026A" w:rsidP="00714DCC">
      <w:pPr>
        <w:rPr>
          <w:b/>
          <w:sz w:val="32"/>
          <w:szCs w:val="32"/>
        </w:rPr>
      </w:pPr>
      <w:r w:rsidRPr="00714DCC">
        <w:rPr>
          <w:b/>
          <w:sz w:val="32"/>
          <w:szCs w:val="32"/>
        </w:rPr>
        <w:lastRenderedPageBreak/>
        <w:t>2.</w:t>
      </w:r>
      <w:r w:rsidR="00995160" w:rsidRPr="00714DCC">
        <w:rPr>
          <w:b/>
          <w:sz w:val="32"/>
          <w:szCs w:val="32"/>
        </w:rPr>
        <w:t xml:space="preserve"> </w:t>
      </w:r>
      <w:r w:rsidR="000240DD">
        <w:rPr>
          <w:b/>
          <w:sz w:val="32"/>
          <w:szCs w:val="32"/>
        </w:rPr>
        <w:t xml:space="preserve">Diskrete Faltung / </w:t>
      </w:r>
      <w:r w:rsidR="00AA6773" w:rsidRPr="00714DCC">
        <w:rPr>
          <w:b/>
          <w:sz w:val="32"/>
          <w:szCs w:val="32"/>
        </w:rPr>
        <w:t>Korrelationsfunktion</w:t>
      </w:r>
    </w:p>
    <w:p w:rsidR="002C5748" w:rsidRDefault="00F31464" w:rsidP="00165271">
      <w:r>
        <w:t>Berechnen Sie für die diskrete</w:t>
      </w:r>
      <w:r w:rsidR="00894F82">
        <w:t>n</w:t>
      </w:r>
      <w:r w:rsidR="00DD5DD1">
        <w:t xml:space="preserve"> Funktion</w:t>
      </w:r>
      <w:r w:rsidR="000240DD">
        <w:t>en</w:t>
      </w:r>
      <w:r w:rsidR="00894F82">
        <w:t xml:space="preserve"> x[m] und h[m]</w:t>
      </w:r>
      <w:r w:rsidR="00B528DD">
        <w:t xml:space="preserve"> mit Angabe der Formel</w:t>
      </w:r>
      <w:r>
        <w:t>:</w:t>
      </w:r>
    </w:p>
    <w:p w:rsidR="002C5748" w:rsidRDefault="002C5748" w:rsidP="00165271"/>
    <w:p w:rsidR="002C5748" w:rsidRDefault="002C5748" w:rsidP="002C5748">
      <w:pPr>
        <w:pStyle w:val="Listenabsatz"/>
        <w:numPr>
          <w:ilvl w:val="0"/>
          <w:numId w:val="5"/>
        </w:numPr>
      </w:pPr>
      <w:r>
        <w:t>Die diskrete Faltung</w:t>
      </w:r>
      <w:r w:rsidR="00F31464">
        <w:t xml:space="preserve"> der Funktion </w:t>
      </w:r>
      <w:r w:rsidR="00894F82">
        <w:t>x[m] mit der Funktion h[m]</w:t>
      </w:r>
    </w:p>
    <w:p w:rsidR="002C5748" w:rsidRDefault="002C5748" w:rsidP="00894F82">
      <w:pPr>
        <w:pStyle w:val="Listenabsatz"/>
        <w:numPr>
          <w:ilvl w:val="0"/>
          <w:numId w:val="5"/>
        </w:numPr>
      </w:pPr>
      <w:r>
        <w:t xml:space="preserve">Die diskrete </w:t>
      </w:r>
      <w:r w:rsidR="00894F82">
        <w:t xml:space="preserve">Kreuzkorrelation </w:t>
      </w:r>
      <w:r w:rsidR="00894F82" w:rsidRPr="00894F82">
        <w:t>der Funktion x[m] mit der Funktion h[m]</w:t>
      </w:r>
    </w:p>
    <w:p w:rsidR="002C5748" w:rsidRDefault="00D810BE" w:rsidP="00165271">
      <w:pPr>
        <w:pStyle w:val="Listenabsatz"/>
        <w:numPr>
          <w:ilvl w:val="0"/>
          <w:numId w:val="5"/>
        </w:numPr>
      </w:pPr>
      <w:r>
        <w:t xml:space="preserve">Die diskrete Autokorrelation der Funktion </w:t>
      </w:r>
      <w:r w:rsidRPr="00894F82">
        <w:t>x[m]</w:t>
      </w:r>
    </w:p>
    <w:p w:rsidR="00D810BE" w:rsidRDefault="00D810BE" w:rsidP="00D810BE">
      <w:pPr>
        <w:pStyle w:val="Listenabsatz"/>
        <w:numPr>
          <w:ilvl w:val="0"/>
          <w:numId w:val="5"/>
        </w:numPr>
      </w:pPr>
      <w:r>
        <w:t xml:space="preserve">Die diskrete Autokorrelation der Funktion </w:t>
      </w:r>
      <w:r w:rsidRPr="00D810BE">
        <w:t>h[m]</w:t>
      </w:r>
    </w:p>
    <w:p w:rsidR="002C5748" w:rsidRPr="00165271" w:rsidRDefault="002C5748" w:rsidP="001652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C5748" w:rsidTr="002C5748">
        <w:tc>
          <w:tcPr>
            <w:tcW w:w="3020" w:type="dxa"/>
          </w:tcPr>
          <w:p w:rsidR="002C5748" w:rsidRDefault="00894F82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m</w:t>
            </w:r>
          </w:p>
        </w:tc>
        <w:tc>
          <w:tcPr>
            <w:tcW w:w="3020" w:type="dxa"/>
          </w:tcPr>
          <w:p w:rsidR="002C5748" w:rsidRDefault="00894F82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x[m]</w:t>
            </w:r>
          </w:p>
        </w:tc>
        <w:tc>
          <w:tcPr>
            <w:tcW w:w="3021" w:type="dxa"/>
          </w:tcPr>
          <w:p w:rsidR="002C5748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h[m]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  <w:tc>
          <w:tcPr>
            <w:tcW w:w="3020" w:type="dxa"/>
          </w:tcPr>
          <w:p w:rsidR="00894F82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  <w:tc>
          <w:tcPr>
            <w:tcW w:w="3021" w:type="dxa"/>
          </w:tcPr>
          <w:p w:rsidR="009A465A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4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  <w:tc>
          <w:tcPr>
            <w:tcW w:w="3020" w:type="dxa"/>
          </w:tcPr>
          <w:p w:rsidR="009A465A" w:rsidRDefault="00894F82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2</w:t>
            </w:r>
          </w:p>
        </w:tc>
        <w:tc>
          <w:tcPr>
            <w:tcW w:w="3021" w:type="dxa"/>
          </w:tcPr>
          <w:p w:rsidR="009A465A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3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2</w:t>
            </w:r>
          </w:p>
        </w:tc>
        <w:tc>
          <w:tcPr>
            <w:tcW w:w="3020" w:type="dxa"/>
          </w:tcPr>
          <w:p w:rsidR="009A465A" w:rsidRDefault="00894F82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  <w:tc>
          <w:tcPr>
            <w:tcW w:w="3021" w:type="dxa"/>
          </w:tcPr>
          <w:p w:rsidR="009A465A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3</w:t>
            </w:r>
          </w:p>
        </w:tc>
        <w:tc>
          <w:tcPr>
            <w:tcW w:w="3020" w:type="dxa"/>
          </w:tcPr>
          <w:p w:rsidR="009A465A" w:rsidRDefault="00D810BE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  <w:tc>
          <w:tcPr>
            <w:tcW w:w="3021" w:type="dxa"/>
          </w:tcPr>
          <w:p w:rsidR="009A465A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2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4</w:t>
            </w:r>
          </w:p>
        </w:tc>
        <w:tc>
          <w:tcPr>
            <w:tcW w:w="3020" w:type="dxa"/>
          </w:tcPr>
          <w:p w:rsidR="009A465A" w:rsidRDefault="00D810BE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  <w:tc>
          <w:tcPr>
            <w:tcW w:w="3021" w:type="dxa"/>
          </w:tcPr>
          <w:p w:rsidR="009A465A" w:rsidRDefault="00894F82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</w:tr>
      <w:tr w:rsidR="00D810BE" w:rsidTr="002C5748">
        <w:tc>
          <w:tcPr>
            <w:tcW w:w="3020" w:type="dxa"/>
          </w:tcPr>
          <w:p w:rsidR="00D810BE" w:rsidRDefault="00D810BE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5</w:t>
            </w:r>
          </w:p>
        </w:tc>
        <w:tc>
          <w:tcPr>
            <w:tcW w:w="3020" w:type="dxa"/>
          </w:tcPr>
          <w:p w:rsidR="00D810BE" w:rsidRDefault="00D810BE" w:rsidP="00F31464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  <w:tc>
          <w:tcPr>
            <w:tcW w:w="3021" w:type="dxa"/>
          </w:tcPr>
          <w:p w:rsidR="00D810BE" w:rsidRDefault="00D810BE" w:rsidP="00894F82">
            <w:pPr>
              <w:jc w:val="right"/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</w:tr>
    </w:tbl>
    <w:p w:rsidR="00B528DD" w:rsidRDefault="00B528DD" w:rsidP="005776DF">
      <w:pPr>
        <w:rPr>
          <w:rStyle w:val="berschrift1Zchn"/>
          <w:rFonts w:ascii="Verdana" w:hAnsi="Verdana"/>
        </w:rPr>
      </w:pPr>
    </w:p>
    <w:p w:rsidR="00B528DD" w:rsidRDefault="00B528DD" w:rsidP="005776DF">
      <w:pPr>
        <w:rPr>
          <w:rStyle w:val="berschrift1Zchn"/>
          <w:rFonts w:ascii="Verdana" w:hAnsi="Verdana"/>
        </w:rPr>
      </w:pPr>
    </w:p>
    <w:p w:rsidR="000561EF" w:rsidRDefault="009120EC" w:rsidP="005776DF">
      <w:pPr>
        <w:rPr>
          <w:rStyle w:val="berschrift1Zchn"/>
          <w:rFonts w:ascii="Verdana" w:hAnsi="Verdana"/>
        </w:rPr>
      </w:pPr>
      <w:r>
        <w:rPr>
          <w:rStyle w:val="berschrift1Zchn"/>
          <w:rFonts w:ascii="Verdana" w:hAnsi="Verdana"/>
        </w:rPr>
        <w:t>Diskrete Faltung</w:t>
      </w:r>
    </w:p>
    <w:p w:rsidR="000561EF" w:rsidRDefault="000561EF" w:rsidP="005776DF">
      <w:pPr>
        <w:rPr>
          <w:rFonts w:cs="Arial"/>
          <w:b/>
          <w:bCs/>
          <w:kern w:val="32"/>
          <w:sz w:val="32"/>
          <w:szCs w:val="32"/>
        </w:rPr>
      </w:pPr>
    </w:p>
    <w:p w:rsidR="00B528DD" w:rsidRDefault="00B528DD" w:rsidP="005776DF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Formel:</w:t>
      </w:r>
    </w:p>
    <w:p w:rsidR="00B528DD" w:rsidRDefault="00B528DD" w:rsidP="005776DF">
      <w:pPr>
        <w:rPr>
          <w:rFonts w:cs="Arial"/>
          <w:b/>
          <w:bCs/>
          <w:kern w:val="32"/>
          <w:sz w:val="32"/>
          <w:szCs w:val="32"/>
        </w:rPr>
      </w:pPr>
    </w:p>
    <w:p w:rsidR="00B528DD" w:rsidRDefault="00B528DD" w:rsidP="005776DF">
      <w:pPr>
        <w:rPr>
          <w:rStyle w:val="berschrift1Zchn"/>
          <w:rFonts w:ascii="Verdana" w:hAnsi="Verdana"/>
        </w:rPr>
      </w:pPr>
    </w:p>
    <w:tbl>
      <w:tblPr>
        <w:tblW w:w="90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536"/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43"/>
        <w:gridCol w:w="1296"/>
      </w:tblGrid>
      <w:tr w:rsidR="00EC2C33" w:rsidRPr="00187B5A" w:rsidTr="00EC2C33">
        <w:trPr>
          <w:trHeight w:val="402"/>
        </w:trPr>
        <w:tc>
          <w:tcPr>
            <w:tcW w:w="738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-2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-1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45" w:type="dxa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2C33" w:rsidRPr="00187B5A" w:rsidTr="00EC2C33">
        <w:trPr>
          <w:trHeight w:val="402"/>
        </w:trPr>
        <w:tc>
          <w:tcPr>
            <w:tcW w:w="738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y[n]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  <w:t>Faltung</w:t>
            </w:r>
          </w:p>
        </w:tc>
      </w:tr>
    </w:tbl>
    <w:p w:rsidR="000561EF" w:rsidRDefault="000561EF" w:rsidP="005776DF">
      <w:pPr>
        <w:rPr>
          <w:rStyle w:val="berschrift1Zchn"/>
          <w:rFonts w:ascii="Verdana" w:hAnsi="Verdana"/>
        </w:rPr>
      </w:pPr>
    </w:p>
    <w:p w:rsidR="000F2093" w:rsidRDefault="000F2093" w:rsidP="005776DF">
      <w:pPr>
        <w:rPr>
          <w:rStyle w:val="berschrift1Zchn"/>
          <w:rFonts w:ascii="Verdana" w:hAnsi="Verdana"/>
        </w:rPr>
      </w:pPr>
    </w:p>
    <w:p w:rsidR="000F2093" w:rsidRDefault="009120EC" w:rsidP="005776DF">
      <w:pPr>
        <w:rPr>
          <w:rStyle w:val="berschrift1Zchn"/>
          <w:rFonts w:ascii="Verdana" w:hAnsi="Verdana"/>
        </w:rPr>
      </w:pPr>
      <w:r>
        <w:rPr>
          <w:rStyle w:val="berschrift1Zchn"/>
          <w:rFonts w:ascii="Verdana" w:hAnsi="Verdana"/>
        </w:rPr>
        <w:t xml:space="preserve">Diskrete </w:t>
      </w:r>
      <w:r w:rsidR="000F2093">
        <w:rPr>
          <w:rStyle w:val="berschrift1Zchn"/>
          <w:rFonts w:ascii="Verdana" w:hAnsi="Verdana"/>
        </w:rPr>
        <w:t>Kreuzkorrelationsfunktion</w:t>
      </w:r>
    </w:p>
    <w:p w:rsidR="00B528DD" w:rsidRPr="000F2093" w:rsidRDefault="00B528DD" w:rsidP="005776DF">
      <w:pPr>
        <w:rPr>
          <w:rFonts w:cs="Arial"/>
          <w:b/>
          <w:bCs/>
          <w:kern w:val="32"/>
          <w:sz w:val="32"/>
          <w:szCs w:val="32"/>
        </w:rPr>
      </w:pPr>
    </w:p>
    <w:p w:rsidR="00B528DD" w:rsidRDefault="00B528DD" w:rsidP="005776DF">
      <w:pPr>
        <w:rPr>
          <w:rFonts w:cs="Arial"/>
          <w:b/>
          <w:bCs/>
          <w:kern w:val="32"/>
          <w:sz w:val="32"/>
          <w:szCs w:val="32"/>
        </w:rPr>
      </w:pPr>
      <w:r w:rsidRPr="00B528DD">
        <w:rPr>
          <w:rFonts w:cs="Arial"/>
          <w:b/>
          <w:bCs/>
          <w:kern w:val="32"/>
          <w:sz w:val="32"/>
          <w:szCs w:val="32"/>
        </w:rPr>
        <w:t>Formel:</w:t>
      </w:r>
    </w:p>
    <w:p w:rsidR="00B528DD" w:rsidRDefault="00B528DD" w:rsidP="005776DF">
      <w:pPr>
        <w:rPr>
          <w:rFonts w:cs="Arial"/>
          <w:b/>
          <w:bCs/>
          <w:kern w:val="32"/>
          <w:sz w:val="32"/>
          <w:szCs w:val="32"/>
        </w:rPr>
      </w:pPr>
    </w:p>
    <w:p w:rsidR="00B528DD" w:rsidRDefault="00B528DD" w:rsidP="005776DF">
      <w:pPr>
        <w:rPr>
          <w:rFonts w:cs="Arial"/>
          <w:b/>
          <w:bCs/>
          <w:kern w:val="32"/>
          <w:sz w:val="32"/>
          <w:szCs w:val="32"/>
        </w:rPr>
      </w:pPr>
    </w:p>
    <w:tbl>
      <w:tblPr>
        <w:tblW w:w="89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1173"/>
      </w:tblGrid>
      <w:tr w:rsidR="00EC2C33" w:rsidRPr="00D810BE" w:rsidTr="00EC2C33">
        <w:trPr>
          <w:trHeight w:val="426"/>
        </w:trPr>
        <w:tc>
          <w:tcPr>
            <w:tcW w:w="735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-2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42" w:type="dxa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2C33" w:rsidRPr="00D810BE" w:rsidTr="00EC2C33">
        <w:trPr>
          <w:trHeight w:val="426"/>
        </w:trPr>
        <w:tc>
          <w:tcPr>
            <w:tcW w:w="735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y[n]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vAlign w:val="center"/>
          </w:tcPr>
          <w:p w:rsidR="00EC2C33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  <w:t>KKF</w:t>
            </w:r>
          </w:p>
        </w:tc>
      </w:tr>
    </w:tbl>
    <w:p w:rsidR="00D810BE" w:rsidRPr="00D810BE" w:rsidRDefault="00D810BE" w:rsidP="00D810BE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D810BE" w:rsidRDefault="00D810BE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br w:type="page"/>
      </w:r>
    </w:p>
    <w:p w:rsidR="00187B5A" w:rsidRDefault="00D810BE" w:rsidP="005776DF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lastRenderedPageBreak/>
        <w:t xml:space="preserve">Diskrete Autokorrelationsfunktion </w:t>
      </w:r>
      <w:r w:rsidRPr="00D810BE">
        <w:rPr>
          <w:rFonts w:cs="Arial"/>
          <w:b/>
          <w:bCs/>
          <w:kern w:val="32"/>
          <w:sz w:val="32"/>
          <w:szCs w:val="32"/>
        </w:rPr>
        <w:t>x[m]</w:t>
      </w:r>
    </w:p>
    <w:p w:rsidR="00B528DD" w:rsidRDefault="00B528DD" w:rsidP="00D810BE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528DD" w:rsidRPr="000F2093" w:rsidRDefault="00B528DD" w:rsidP="00D810BE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Formel:</w:t>
      </w:r>
    </w:p>
    <w:p w:rsidR="00D810BE" w:rsidRDefault="00D810BE" w:rsidP="00D810BE">
      <w:pPr>
        <w:rPr>
          <w:rFonts w:cs="Arial"/>
          <w:b/>
          <w:bCs/>
          <w:kern w:val="32"/>
          <w:sz w:val="32"/>
          <w:szCs w:val="32"/>
        </w:rPr>
      </w:pPr>
    </w:p>
    <w:p w:rsidR="00D810BE" w:rsidRDefault="00D810BE" w:rsidP="00D810BE">
      <w:pPr>
        <w:rPr>
          <w:rFonts w:cs="Arial"/>
          <w:b/>
          <w:bCs/>
          <w:kern w:val="32"/>
          <w:sz w:val="32"/>
          <w:szCs w:val="32"/>
        </w:rPr>
      </w:pPr>
    </w:p>
    <w:tbl>
      <w:tblPr>
        <w:tblW w:w="90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1187"/>
      </w:tblGrid>
      <w:tr w:rsidR="00EC2C33" w:rsidRPr="00D810BE" w:rsidTr="00EC2C33">
        <w:trPr>
          <w:trHeight w:val="432"/>
        </w:trPr>
        <w:tc>
          <w:tcPr>
            <w:tcW w:w="744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49" w:type="dxa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2C33" w:rsidRPr="00D810BE" w:rsidTr="00EC2C33">
        <w:trPr>
          <w:trHeight w:val="432"/>
        </w:trPr>
        <w:tc>
          <w:tcPr>
            <w:tcW w:w="744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y[n]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  <w:t>AKF</w:t>
            </w:r>
          </w:p>
        </w:tc>
      </w:tr>
    </w:tbl>
    <w:p w:rsidR="00D810BE" w:rsidRDefault="00D810BE" w:rsidP="005776DF">
      <w:pPr>
        <w:rPr>
          <w:rStyle w:val="berschrift1Zchn"/>
          <w:rFonts w:ascii="Verdana" w:hAnsi="Verdana"/>
        </w:rPr>
      </w:pPr>
    </w:p>
    <w:p w:rsidR="00B528DD" w:rsidRDefault="00B528DD" w:rsidP="005776DF">
      <w:pPr>
        <w:rPr>
          <w:rStyle w:val="berschrift1Zchn"/>
          <w:rFonts w:ascii="Verdana" w:hAnsi="Verdana"/>
        </w:rPr>
      </w:pPr>
    </w:p>
    <w:p w:rsidR="00B528DD" w:rsidRDefault="00B528DD" w:rsidP="005776DF">
      <w:pPr>
        <w:rPr>
          <w:rStyle w:val="berschrift1Zchn"/>
          <w:rFonts w:ascii="Verdana" w:hAnsi="Verdana"/>
        </w:rPr>
      </w:pPr>
    </w:p>
    <w:p w:rsidR="00B528DD" w:rsidRDefault="00B528DD" w:rsidP="005776DF">
      <w:pPr>
        <w:rPr>
          <w:rStyle w:val="berschrift1Zchn"/>
          <w:rFonts w:ascii="Verdana" w:hAnsi="Verdana"/>
        </w:rPr>
      </w:pPr>
    </w:p>
    <w:p w:rsidR="00D810BE" w:rsidRDefault="00D810BE" w:rsidP="005776DF">
      <w:pPr>
        <w:rPr>
          <w:rStyle w:val="berschrift1Zchn"/>
          <w:rFonts w:ascii="Verdana" w:hAnsi="Verdana"/>
        </w:rPr>
      </w:pPr>
      <w:r w:rsidRPr="00D810BE">
        <w:rPr>
          <w:rStyle w:val="berschrift1Zchn"/>
          <w:rFonts w:ascii="Verdana" w:hAnsi="Verdana"/>
        </w:rPr>
        <w:t>Dis</w:t>
      </w:r>
      <w:r>
        <w:rPr>
          <w:rStyle w:val="berschrift1Zchn"/>
          <w:rFonts w:ascii="Verdana" w:hAnsi="Verdana"/>
        </w:rPr>
        <w:t>krete Autokorrelationsfunktion h</w:t>
      </w:r>
      <w:r w:rsidRPr="00D810BE">
        <w:rPr>
          <w:rStyle w:val="berschrift1Zchn"/>
          <w:rFonts w:ascii="Verdana" w:hAnsi="Verdana"/>
        </w:rPr>
        <w:t>[m]</w:t>
      </w:r>
    </w:p>
    <w:p w:rsidR="00D810BE" w:rsidRDefault="00D810BE" w:rsidP="00D810BE">
      <w:pPr>
        <w:rPr>
          <w:rFonts w:cs="Arial"/>
          <w:b/>
          <w:bCs/>
          <w:kern w:val="32"/>
          <w:sz w:val="32"/>
          <w:szCs w:val="32"/>
        </w:rPr>
      </w:pPr>
    </w:p>
    <w:p w:rsidR="00B528DD" w:rsidRDefault="00B528DD" w:rsidP="00D810BE">
      <w:pPr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Formel:</w:t>
      </w:r>
    </w:p>
    <w:p w:rsidR="00B528DD" w:rsidRDefault="00B528DD" w:rsidP="00D810BE">
      <w:pPr>
        <w:rPr>
          <w:rFonts w:cs="Arial"/>
          <w:b/>
          <w:bCs/>
          <w:kern w:val="32"/>
          <w:sz w:val="32"/>
          <w:szCs w:val="32"/>
        </w:rPr>
      </w:pPr>
    </w:p>
    <w:p w:rsidR="00D810BE" w:rsidRDefault="00D810BE" w:rsidP="00D810BE">
      <w:pPr>
        <w:rPr>
          <w:rFonts w:cs="Arial"/>
          <w:b/>
          <w:bCs/>
          <w:kern w:val="32"/>
          <w:sz w:val="32"/>
          <w:szCs w:val="32"/>
        </w:rPr>
      </w:pPr>
    </w:p>
    <w:tbl>
      <w:tblPr>
        <w:tblW w:w="91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201"/>
      </w:tblGrid>
      <w:tr w:rsidR="00EC2C33" w:rsidRPr="00D810BE" w:rsidTr="00EC2C33">
        <w:trPr>
          <w:trHeight w:val="455"/>
        </w:trPr>
        <w:tc>
          <w:tcPr>
            <w:tcW w:w="753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56" w:type="dxa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2C33" w:rsidRPr="00D810BE" w:rsidTr="00EC2C33">
        <w:trPr>
          <w:trHeight w:val="455"/>
        </w:trPr>
        <w:tc>
          <w:tcPr>
            <w:tcW w:w="753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0B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y[n]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EC2C33" w:rsidRPr="00D810BE" w:rsidRDefault="00EC2C33" w:rsidP="00EC2C33">
            <w:pPr>
              <w:jc w:val="right"/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70AD47"/>
                <w:sz w:val="32"/>
                <w:szCs w:val="32"/>
              </w:rPr>
              <w:t>AKF</w:t>
            </w:r>
          </w:p>
        </w:tc>
      </w:tr>
    </w:tbl>
    <w:p w:rsidR="003C01F7" w:rsidRDefault="003C01F7">
      <w:pPr>
        <w:rPr>
          <w:rStyle w:val="berschrift3Zchn"/>
          <w:rFonts w:ascii="Verdana" w:hAnsi="Verdana"/>
        </w:rPr>
      </w:pPr>
    </w:p>
    <w:p w:rsidR="00D810BE" w:rsidRDefault="00D810BE">
      <w:pPr>
        <w:rPr>
          <w:rStyle w:val="berschrift3Zchn"/>
          <w:rFonts w:ascii="Verdana" w:hAnsi="Verdana"/>
        </w:rPr>
      </w:pPr>
    </w:p>
    <w:p w:rsidR="003C01F7" w:rsidRDefault="003C01F7">
      <w:pPr>
        <w:rPr>
          <w:rStyle w:val="berschrift3Zchn"/>
          <w:rFonts w:ascii="Verdana" w:hAnsi="Verdana"/>
        </w:rPr>
      </w:pPr>
    </w:p>
    <w:p w:rsidR="00B302F5" w:rsidRDefault="00B302F5">
      <w:pPr>
        <w:rPr>
          <w:rStyle w:val="berschrift3Zchn"/>
          <w:rFonts w:ascii="Verdana" w:hAnsi="Verdana"/>
        </w:rPr>
      </w:pPr>
    </w:p>
    <w:p w:rsidR="00B302F5" w:rsidRDefault="00B302F5">
      <w:pPr>
        <w:rPr>
          <w:rStyle w:val="berschrift3Zchn"/>
          <w:rFonts w:ascii="Verdana" w:hAnsi="Verdana"/>
        </w:rPr>
      </w:pPr>
    </w:p>
    <w:p w:rsidR="00B302F5" w:rsidRDefault="00B302F5">
      <w:pPr>
        <w:rPr>
          <w:rStyle w:val="berschrift3Zchn"/>
          <w:rFonts w:ascii="Verdana" w:hAnsi="Verdana"/>
        </w:rPr>
      </w:pPr>
    </w:p>
    <w:p w:rsidR="00335103" w:rsidRDefault="00335103">
      <w:pPr>
        <w:rPr>
          <w:rStyle w:val="berschrift3Zchn"/>
          <w:rFonts w:ascii="Verdana" w:hAnsi="Verdana"/>
        </w:rPr>
      </w:pPr>
    </w:p>
    <w:p w:rsidR="00335103" w:rsidRDefault="00335103">
      <w:pPr>
        <w:rPr>
          <w:rStyle w:val="berschrift3Zchn"/>
          <w:rFonts w:ascii="Verdana" w:hAnsi="Verdana"/>
        </w:rPr>
      </w:pPr>
    </w:p>
    <w:p w:rsidR="003C01F7" w:rsidRDefault="003C01F7">
      <w:pPr>
        <w:rPr>
          <w:rStyle w:val="berschrift3Zchn"/>
          <w:rFonts w:ascii="Verdana" w:hAnsi="Verdana"/>
        </w:rPr>
      </w:pPr>
    </w:p>
    <w:p w:rsidR="00D810BE" w:rsidRDefault="00D810BE">
      <w:pPr>
        <w:rPr>
          <w:rStyle w:val="berschrift3Zchn"/>
          <w:rFonts w:ascii="Verdana" w:hAnsi="Verdana"/>
        </w:rPr>
      </w:pPr>
      <w:r>
        <w:rPr>
          <w:rStyle w:val="berschrift3Zchn"/>
          <w:rFonts w:ascii="Verdana" w:hAnsi="Verdana"/>
        </w:rPr>
        <w:br w:type="page"/>
      </w:r>
    </w:p>
    <w:p w:rsidR="00F90EDC" w:rsidRDefault="00DD5DD1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Style w:val="berschrift3Zchn"/>
          <w:rFonts w:ascii="Verdana" w:hAnsi="Verdana"/>
        </w:rPr>
        <w:lastRenderedPageBreak/>
        <w:t>3</w:t>
      </w:r>
      <w:r w:rsidR="00F90EDC" w:rsidRPr="001A4E0D">
        <w:rPr>
          <w:rStyle w:val="berschrift3Zchn"/>
          <w:rFonts w:ascii="Verdana" w:hAnsi="Verdana"/>
        </w:rPr>
        <w:tab/>
      </w:r>
      <w:r w:rsidR="00D810BE">
        <w:rPr>
          <w:rStyle w:val="berschrift3Zchn"/>
          <w:rFonts w:ascii="Verdana" w:hAnsi="Verdana"/>
        </w:rPr>
        <w:t>Volumenstrom</w:t>
      </w:r>
      <w:r w:rsidR="00540FAC">
        <w:rPr>
          <w:rStyle w:val="berschrift3Zchn"/>
          <w:rFonts w:ascii="Verdana" w:hAnsi="Verdana"/>
        </w:rPr>
        <w:t xml:space="preserve"> </w:t>
      </w:r>
      <w:r w:rsidR="00DA15FD">
        <w:rPr>
          <w:rStyle w:val="berschrift3Zchn"/>
          <w:rFonts w:ascii="Verdana" w:hAnsi="Verdana"/>
        </w:rPr>
        <w:t>–</w:t>
      </w:r>
      <w:r w:rsidR="00540FAC">
        <w:rPr>
          <w:rStyle w:val="berschrift3Zchn"/>
          <w:rFonts w:ascii="Verdana" w:hAnsi="Verdana"/>
        </w:rPr>
        <w:t xml:space="preserve"> </w:t>
      </w:r>
      <w:r w:rsidR="00DA15FD">
        <w:rPr>
          <w:rStyle w:val="berschrift3Zchn"/>
          <w:rFonts w:ascii="Verdana" w:hAnsi="Verdana"/>
        </w:rPr>
        <w:t xml:space="preserve">SI-Einheit - </w:t>
      </w:r>
      <w:r w:rsidR="001179A3">
        <w:rPr>
          <w:rFonts w:ascii="Verdana" w:hAnsi="Verdana" w:cs="Arial"/>
          <w:b/>
          <w:bCs/>
          <w:sz w:val="26"/>
          <w:szCs w:val="26"/>
        </w:rPr>
        <w:t>Ishikawa-Diagramm</w:t>
      </w:r>
    </w:p>
    <w:p w:rsidR="002567DE" w:rsidRDefault="002567DE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</w:p>
    <w:p w:rsidR="001C4FF1" w:rsidRPr="00DA15FD" w:rsidRDefault="00DA15FD" w:rsidP="00B93B14">
      <w:pPr>
        <w:rPr>
          <w:rFonts w:eastAsiaTheme="minorEastAsia"/>
        </w:rPr>
      </w:pPr>
      <w:r>
        <w:rPr>
          <w:rFonts w:eastAsiaTheme="minorEastAsia"/>
          <w:noProof/>
        </w:rPr>
        <w:t xml:space="preserve">Bei einer Cocktailmaschine kann der Volumenstrom </w:t>
      </w:r>
      <m:oMath>
        <m:r>
          <w:rPr>
            <w:rFonts w:ascii="Cambria Math" w:eastAsiaTheme="minorEastAsia" w:hAnsi="Cambria Math"/>
            <w:noProof/>
            <w:sz w:val="44"/>
          </w:rPr>
          <m:t>Q=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noProof/>
                <w:sz w:val="44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44"/>
              </w:rPr>
              <m:t>V</m:t>
            </m:r>
          </m:e>
        </m:acc>
      </m:oMath>
      <w:r>
        <w:rPr>
          <w:rFonts w:eastAsiaTheme="minorEastAsia"/>
          <w:noProof/>
          <w:sz w:val="44"/>
        </w:rPr>
        <w:t xml:space="preserve"> </w:t>
      </w:r>
      <w:r w:rsidRPr="00DA15FD">
        <w:rPr>
          <w:rFonts w:eastAsiaTheme="minorEastAsia"/>
        </w:rPr>
        <w:t>gemessen werden</w:t>
      </w:r>
      <w:r>
        <w:rPr>
          <w:rFonts w:eastAsiaTheme="minorEastAsia"/>
        </w:rPr>
        <w:t>.</w:t>
      </w:r>
    </w:p>
    <w:p w:rsidR="001C4FF1" w:rsidRDefault="001C4FF1" w:rsidP="00B93B14">
      <w:pPr>
        <w:rPr>
          <w:rFonts w:eastAsiaTheme="minorEastAsia"/>
          <w:noProof/>
        </w:rPr>
      </w:pPr>
    </w:p>
    <w:p w:rsidR="001C4FF1" w:rsidRPr="00540FAC" w:rsidRDefault="001C4FF1" w:rsidP="00540FAC">
      <w:pPr>
        <w:pStyle w:val="Listenabsatz"/>
        <w:numPr>
          <w:ilvl w:val="0"/>
          <w:numId w:val="17"/>
        </w:numPr>
        <w:rPr>
          <w:rFonts w:eastAsiaTheme="minorEastAsia"/>
          <w:noProof/>
        </w:rPr>
      </w:pPr>
      <w:r w:rsidRPr="00540FAC">
        <w:rPr>
          <w:rFonts w:eastAsiaTheme="minorEastAsia"/>
          <w:noProof/>
        </w:rPr>
        <w:t xml:space="preserve">Wie wird die Größe </w:t>
      </w:r>
      <w:r w:rsidR="00335103">
        <w:rPr>
          <w:rFonts w:eastAsiaTheme="minorEastAsia"/>
          <w:noProof/>
        </w:rPr>
        <w:t>„</w:t>
      </w:r>
      <w:r w:rsidR="00DA15FD">
        <w:rPr>
          <w:rFonts w:eastAsiaTheme="minorEastAsia"/>
          <w:noProof/>
        </w:rPr>
        <w:t xml:space="preserve">Volumenstrom“ auch </w:t>
      </w:r>
      <w:r w:rsidRPr="00540FAC">
        <w:rPr>
          <w:rFonts w:eastAsiaTheme="minorEastAsia"/>
          <w:noProof/>
        </w:rPr>
        <w:t>nach PTB bezeichnet?</w:t>
      </w:r>
      <w:r w:rsidR="00335103">
        <w:rPr>
          <w:rFonts w:eastAsiaTheme="minorEastAsia"/>
          <w:noProof/>
        </w:rPr>
        <w:t xml:space="preserve"> </w:t>
      </w:r>
    </w:p>
    <w:p w:rsidR="001C4FF1" w:rsidRDefault="00DA15FD" w:rsidP="00540FAC">
      <w:pPr>
        <w:pStyle w:val="Listenabsatz"/>
        <w:numPr>
          <w:ilvl w:val="0"/>
          <w:numId w:val="17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>Geben Sie die Zeichen und Beziehungen an</w:t>
      </w:r>
      <w:r w:rsidR="001C4FF1">
        <w:rPr>
          <w:rFonts w:eastAsiaTheme="minorEastAsia"/>
          <w:noProof/>
        </w:rPr>
        <w:t>?</w:t>
      </w:r>
    </w:p>
    <w:p w:rsidR="001C4FF1" w:rsidRPr="001C4FF1" w:rsidRDefault="001C4FF1" w:rsidP="00540FAC">
      <w:pPr>
        <w:pStyle w:val="Listenabsatz"/>
        <w:numPr>
          <w:ilvl w:val="0"/>
          <w:numId w:val="17"/>
        </w:numPr>
        <w:rPr>
          <w:rFonts w:eastAsiaTheme="minorEastAsia"/>
          <w:noProof/>
        </w:rPr>
      </w:pPr>
      <w:r>
        <w:rPr>
          <w:rFonts w:eastAsiaTheme="minorEastAsia"/>
        </w:rPr>
        <w:t>Erstellen Sie ein Ishikawa-Diagramm für die Messung</w:t>
      </w:r>
      <w:r w:rsidR="00DA15FD">
        <w:rPr>
          <w:rFonts w:eastAsiaTheme="minorEastAsia"/>
        </w:rPr>
        <w:t xml:space="preserve"> aus Aufgabe 1</w:t>
      </w:r>
      <w:r>
        <w:rPr>
          <w:rFonts w:eastAsiaTheme="minorEastAsia"/>
        </w:rPr>
        <w:t>.</w:t>
      </w:r>
    </w:p>
    <w:p w:rsidR="001C4FF1" w:rsidRDefault="001C4FF1" w:rsidP="00B93B14">
      <w:pPr>
        <w:rPr>
          <w:rFonts w:eastAsiaTheme="minorEastAsia"/>
          <w:noProof/>
        </w:rPr>
      </w:pPr>
    </w:p>
    <w:p w:rsidR="002567DE" w:rsidRDefault="00612E76" w:rsidP="00B93B14">
      <w:pPr>
        <w:rPr>
          <w:rFonts w:eastAsiaTheme="minorEastAsia"/>
        </w:rPr>
      </w:pPr>
      <w:r>
        <w:rPr>
          <w:rFonts w:eastAsiaTheme="minorEastAsia"/>
        </w:rPr>
        <w:t>Lösung:</w:t>
      </w:r>
    </w:p>
    <w:p w:rsidR="00B90614" w:rsidRPr="004A1A6B" w:rsidRDefault="00B90614">
      <w:pPr>
        <w:rPr>
          <w:rFonts w:eastAsiaTheme="minorEastAsia"/>
          <w:b/>
          <w:color w:val="00B050"/>
        </w:rPr>
      </w:pPr>
    </w:p>
    <w:p w:rsidR="00FE289E" w:rsidRDefault="00FE289E">
      <w:pPr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631FDF" w:rsidRDefault="00B979FA" w:rsidP="00631FDF">
      <w:pPr>
        <w:rPr>
          <w:rStyle w:val="berschrift3Zchn"/>
          <w:rFonts w:ascii="Verdana" w:hAnsi="Verdana"/>
        </w:rPr>
      </w:pPr>
      <w:r>
        <w:rPr>
          <w:rStyle w:val="berschrift3Zchn"/>
          <w:rFonts w:ascii="Verdana" w:hAnsi="Verdana"/>
        </w:rPr>
        <w:lastRenderedPageBreak/>
        <w:t>4</w:t>
      </w:r>
      <w:r w:rsidR="00772B61" w:rsidRPr="001A4E0D">
        <w:rPr>
          <w:rStyle w:val="berschrift3Zchn"/>
          <w:rFonts w:ascii="Verdana" w:hAnsi="Verdana"/>
        </w:rPr>
        <w:tab/>
      </w:r>
      <w:r w:rsidR="00144344">
        <w:rPr>
          <w:rStyle w:val="berschrift3Zchn"/>
          <w:rFonts w:ascii="Verdana" w:hAnsi="Verdana"/>
        </w:rPr>
        <w:t>Geometrische Messtechnik – Verfahren 1</w:t>
      </w:r>
    </w:p>
    <w:p w:rsidR="00631FDF" w:rsidRDefault="00631FDF" w:rsidP="00631FDF">
      <w:pPr>
        <w:rPr>
          <w:rStyle w:val="berschrift3Zchn"/>
          <w:rFonts w:ascii="Verdana" w:hAnsi="Verdana"/>
        </w:rPr>
      </w:pPr>
    </w:p>
    <w:p w:rsidR="00631FDF" w:rsidRDefault="00631FDF" w:rsidP="00631FDF">
      <w:pPr>
        <w:rPr>
          <w:rStyle w:val="berschrift3Zchn"/>
          <w:rFonts w:ascii="Verdana" w:hAnsi="Verdana"/>
        </w:rPr>
      </w:pPr>
    </w:p>
    <w:p w:rsidR="00631FDF" w:rsidRDefault="00631FDF" w:rsidP="00631FDF">
      <w:pPr>
        <w:rPr>
          <w:rStyle w:val="berschrift3Zchn"/>
          <w:rFonts w:ascii="Verdana" w:hAnsi="Verdana"/>
          <w:b w:val="0"/>
          <w:sz w:val="20"/>
          <w:szCs w:val="20"/>
        </w:rPr>
      </w:pPr>
      <w:r w:rsidRPr="00631FDF">
        <w:rPr>
          <w:rStyle w:val="berschrift3Zchn"/>
          <w:rFonts w:ascii="Verdana" w:hAnsi="Verdana"/>
          <w:b w:val="0"/>
          <w:sz w:val="20"/>
          <w:szCs w:val="20"/>
        </w:rPr>
        <w:t>Füllen Sie das nachfolgende Verfahren 1 aus</w:t>
      </w:r>
      <w:r>
        <w:rPr>
          <w:rStyle w:val="berschrift3Zchn"/>
          <w:rFonts w:ascii="Verdana" w:hAnsi="Verdana"/>
          <w:b w:val="0"/>
          <w:sz w:val="20"/>
          <w:szCs w:val="20"/>
        </w:rPr>
        <w:t>.</w:t>
      </w:r>
    </w:p>
    <w:p w:rsidR="00631FDF" w:rsidRDefault="00631FDF" w:rsidP="00631FDF">
      <w:pPr>
        <w:rPr>
          <w:rStyle w:val="berschrift3Zchn"/>
          <w:rFonts w:ascii="Verdana" w:hAnsi="Verdana"/>
          <w:b w:val="0"/>
          <w:sz w:val="20"/>
          <w:szCs w:val="20"/>
        </w:rPr>
      </w:pPr>
    </w:p>
    <w:p w:rsidR="00631FDF" w:rsidRDefault="00631FDF" w:rsidP="00631FDF">
      <w:pPr>
        <w:rPr>
          <w:rStyle w:val="berschrift3Zchn"/>
          <w:rFonts w:ascii="Verdana" w:hAnsi="Verdana"/>
        </w:rPr>
      </w:pPr>
      <w:r>
        <w:rPr>
          <w:rStyle w:val="berschrift3Zchn"/>
          <w:rFonts w:ascii="Verdana" w:hAnsi="Verdana"/>
          <w:b w:val="0"/>
          <w:sz w:val="20"/>
          <w:szCs w:val="20"/>
        </w:rPr>
        <w:t>Hinweis: Zur einfachen Eintragung sind die Werte in einer Reihe gleich.</w:t>
      </w:r>
      <w:r>
        <w:rPr>
          <w:rStyle w:val="berschrift3Zchn"/>
          <w:rFonts w:ascii="Verdana" w:hAnsi="Verdana"/>
        </w:rPr>
        <w:br w:type="page"/>
      </w:r>
    </w:p>
    <w:p w:rsidR="00144344" w:rsidRPr="00631FDF" w:rsidRDefault="00144344" w:rsidP="00631FDF">
      <w:pPr>
        <w:rPr>
          <w:rFonts w:cs="Arial"/>
          <w:b/>
          <w:bCs/>
          <w:sz w:val="26"/>
          <w:szCs w:val="26"/>
        </w:rPr>
      </w:pPr>
    </w:p>
    <w:p w:rsidR="00D724DE" w:rsidRDefault="00144344" w:rsidP="00144344">
      <w:pPr>
        <w:jc w:val="both"/>
      </w:pPr>
      <w:r>
        <w:rPr>
          <w:noProof/>
        </w:rPr>
        <w:drawing>
          <wp:inline distT="0" distB="0" distL="0" distR="0" wp14:anchorId="78E035BA" wp14:editId="47E49DA0">
            <wp:extent cx="5760085" cy="198501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DE" w:rsidRDefault="00D724DE" w:rsidP="001443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568325</wp:posOffset>
                </wp:positionV>
                <wp:extent cx="4076700" cy="548640"/>
                <wp:effectExtent l="0" t="0" r="1905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E19AD" id="Rechteck 5" o:spid="_x0000_s1026" style="position:absolute;margin-left:33.5pt;margin-top:44.75pt;width:321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41C7B50" wp14:editId="6537A312">
            <wp:extent cx="5760085" cy="23488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44" w:rsidRDefault="00D724DE" w:rsidP="00144344">
      <w:pPr>
        <w:jc w:val="both"/>
      </w:pPr>
      <w:r>
        <w:rPr>
          <w:noProof/>
        </w:rPr>
        <w:drawing>
          <wp:inline distT="0" distB="0" distL="0" distR="0" wp14:anchorId="4A5ED79E" wp14:editId="355341DF">
            <wp:extent cx="5760085" cy="10579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C7" w:rsidRPr="00631FDF" w:rsidRDefault="00631FDF" w:rsidP="00631FDF">
      <w:pPr>
        <w:jc w:val="both"/>
      </w:pPr>
      <w:r>
        <w:rPr>
          <w:noProof/>
        </w:rPr>
        <w:drawing>
          <wp:inline distT="0" distB="0" distL="0" distR="0" wp14:anchorId="05E41041" wp14:editId="008B1616">
            <wp:extent cx="5760085" cy="290195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BC7" w:rsidRPr="00631FDF" w:rsidSect="00F5533D">
      <w:headerReference w:type="default" r:id="rId12"/>
      <w:footerReference w:type="default" r:id="rId13"/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FC" w:rsidRDefault="007270FC">
      <w:r>
        <w:separator/>
      </w:r>
    </w:p>
  </w:endnote>
  <w:endnote w:type="continuationSeparator" w:id="0">
    <w:p w:rsidR="007270FC" w:rsidRDefault="0072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F9" w:rsidRDefault="007270FC">
    <w:pPr>
      <w:pStyle w:val="Fuzeile"/>
      <w:jc w:val="right"/>
    </w:pPr>
    <w:sdt>
      <w:sdtPr>
        <w:alias w:val="Autor"/>
        <w:tag w:val=""/>
        <w:id w:val="187651793"/>
        <w:placeholder>
          <w:docPart w:val="AB99A5F0F6A94CD887E50F2625AA0BF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64F9">
          <w:t>Prof. J. Walter</w:t>
        </w:r>
      </w:sdtContent>
    </w:sdt>
    <w:sdt>
      <w:sdtPr>
        <w:id w:val="159968050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64F9">
              <w:t xml:space="preserve">         Seite </w:t>
            </w:r>
            <w:r w:rsidR="003964F9">
              <w:rPr>
                <w:b/>
                <w:bCs/>
                <w:sz w:val="24"/>
                <w:szCs w:val="24"/>
              </w:rPr>
              <w:fldChar w:fldCharType="begin"/>
            </w:r>
            <w:r w:rsidR="003964F9">
              <w:rPr>
                <w:b/>
                <w:bCs/>
              </w:rPr>
              <w:instrText>PAGE</w:instrText>
            </w:r>
            <w:r w:rsidR="003964F9">
              <w:rPr>
                <w:b/>
                <w:bCs/>
                <w:sz w:val="24"/>
                <w:szCs w:val="24"/>
              </w:rPr>
              <w:fldChar w:fldCharType="separate"/>
            </w:r>
            <w:r w:rsidR="00955934">
              <w:rPr>
                <w:b/>
                <w:bCs/>
                <w:noProof/>
              </w:rPr>
              <w:t>5</w:t>
            </w:r>
            <w:r w:rsidR="003964F9">
              <w:rPr>
                <w:b/>
                <w:bCs/>
                <w:sz w:val="24"/>
                <w:szCs w:val="24"/>
              </w:rPr>
              <w:fldChar w:fldCharType="end"/>
            </w:r>
            <w:r w:rsidR="003964F9">
              <w:t xml:space="preserve"> von </w:t>
            </w:r>
            <w:r w:rsidR="003964F9">
              <w:rPr>
                <w:b/>
                <w:bCs/>
                <w:sz w:val="24"/>
                <w:szCs w:val="24"/>
              </w:rPr>
              <w:fldChar w:fldCharType="begin"/>
            </w:r>
            <w:r w:rsidR="003964F9">
              <w:rPr>
                <w:b/>
                <w:bCs/>
              </w:rPr>
              <w:instrText>NUMPAGES</w:instrText>
            </w:r>
            <w:r w:rsidR="003964F9">
              <w:rPr>
                <w:b/>
                <w:bCs/>
                <w:sz w:val="24"/>
                <w:szCs w:val="24"/>
              </w:rPr>
              <w:fldChar w:fldCharType="separate"/>
            </w:r>
            <w:r w:rsidR="00955934">
              <w:rPr>
                <w:b/>
                <w:bCs/>
                <w:noProof/>
              </w:rPr>
              <w:t>7</w:t>
            </w:r>
            <w:r w:rsidR="003964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964F9" w:rsidRDefault="003964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FC" w:rsidRDefault="007270FC">
      <w:r>
        <w:separator/>
      </w:r>
    </w:p>
  </w:footnote>
  <w:footnote w:type="continuationSeparator" w:id="0">
    <w:p w:rsidR="007270FC" w:rsidRDefault="0072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F9" w:rsidRDefault="003964F9" w:rsidP="000572E6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left" w:pos="5028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 wp14:anchorId="140479F3" wp14:editId="0AC715AE">
          <wp:extent cx="533400" cy="619125"/>
          <wp:effectExtent l="19050" t="0" r="0" b="0"/>
          <wp:docPr id="1" name="Bild 1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Univers (W1)" w:hAnsi="Univers (W1)"/>
        <w:b/>
        <w:sz w:val="36"/>
      </w:rPr>
      <w:t xml:space="preserve">Industrielle Messtechnik  WS 2017      </w:t>
    </w:r>
    <w:r>
      <w:rPr>
        <w:rFonts w:ascii="Univers (W1)" w:hAnsi="Univers (W1)"/>
        <w:b/>
        <w:sz w:val="36"/>
      </w:rPr>
      <w:fldChar w:fldCharType="begin"/>
    </w:r>
    <w:r>
      <w:rPr>
        <w:rFonts w:ascii="Univers (W1)" w:hAnsi="Univers (W1)"/>
        <w:b/>
        <w:sz w:val="36"/>
      </w:rPr>
      <w:instrText xml:space="preserve"> MERGEFIELD "Nr" </w:instrText>
    </w:r>
    <w:r>
      <w:rPr>
        <w:rFonts w:ascii="Univers (W1)" w:hAnsi="Univers (W1)"/>
        <w:b/>
        <w:sz w:val="36"/>
      </w:rPr>
      <w:fldChar w:fldCharType="separate"/>
    </w:r>
    <w:r w:rsidR="003478C3">
      <w:rPr>
        <w:rFonts w:ascii="Univers (W1)" w:hAnsi="Univers (W1)"/>
        <w:b/>
        <w:noProof/>
        <w:sz w:val="36"/>
      </w:rPr>
      <w:t>«Nr»</w:t>
    </w:r>
    <w:r>
      <w:rPr>
        <w:rFonts w:ascii="Univers (W1)" w:hAnsi="Univers (W1)"/>
        <w:b/>
        <w:sz w:val="36"/>
      </w:rPr>
      <w:fldChar w:fldCharType="end"/>
    </w:r>
    <w:r>
      <w:rPr>
        <w:rFonts w:ascii="Univers (W1)" w:hAnsi="Univers (W1)"/>
        <w:b/>
        <w:sz w:val="36"/>
      </w:rPr>
      <w:tab/>
    </w:r>
  </w:p>
  <w:p w:rsidR="003964F9" w:rsidRPr="009D654E" w:rsidRDefault="00396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B77"/>
    <w:multiLevelType w:val="hybridMultilevel"/>
    <w:tmpl w:val="015C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4F5"/>
    <w:multiLevelType w:val="hybridMultilevel"/>
    <w:tmpl w:val="915872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CF6"/>
    <w:multiLevelType w:val="hybridMultilevel"/>
    <w:tmpl w:val="66229910"/>
    <w:lvl w:ilvl="0" w:tplc="DCB6D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5489"/>
    <w:multiLevelType w:val="hybridMultilevel"/>
    <w:tmpl w:val="9F0401F2"/>
    <w:lvl w:ilvl="0" w:tplc="11B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02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8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A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CD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EE0D21"/>
    <w:multiLevelType w:val="hybridMultilevel"/>
    <w:tmpl w:val="A2B697A2"/>
    <w:lvl w:ilvl="0" w:tplc="DCB6D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5FE9"/>
    <w:multiLevelType w:val="hybridMultilevel"/>
    <w:tmpl w:val="4CD4D3B4"/>
    <w:lvl w:ilvl="0" w:tplc="2366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87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4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E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A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0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43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A7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6E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E35D7"/>
    <w:multiLevelType w:val="hybridMultilevel"/>
    <w:tmpl w:val="3A0414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3A38"/>
    <w:multiLevelType w:val="hybridMultilevel"/>
    <w:tmpl w:val="642669F6"/>
    <w:lvl w:ilvl="0" w:tplc="87184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0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C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952C02"/>
    <w:multiLevelType w:val="hybridMultilevel"/>
    <w:tmpl w:val="EAD8EE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23B5"/>
    <w:multiLevelType w:val="hybridMultilevel"/>
    <w:tmpl w:val="C63A15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4E2A"/>
    <w:multiLevelType w:val="hybridMultilevel"/>
    <w:tmpl w:val="6F6261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855EA"/>
    <w:multiLevelType w:val="hybridMultilevel"/>
    <w:tmpl w:val="1326DD7A"/>
    <w:lvl w:ilvl="0" w:tplc="3BCA0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BC72E7"/>
    <w:multiLevelType w:val="hybridMultilevel"/>
    <w:tmpl w:val="AAAE8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59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6B148A"/>
    <w:multiLevelType w:val="hybridMultilevel"/>
    <w:tmpl w:val="CCBC02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345C"/>
    <w:multiLevelType w:val="hybridMultilevel"/>
    <w:tmpl w:val="12BC0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77B2A"/>
    <w:multiLevelType w:val="multilevel"/>
    <w:tmpl w:val="CD086C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46995"/>
    <w:multiLevelType w:val="hybridMultilevel"/>
    <w:tmpl w:val="7820C9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0B9C"/>
    <w:multiLevelType w:val="hybridMultilevel"/>
    <w:tmpl w:val="29EC92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A0745"/>
    <w:multiLevelType w:val="hybridMultilevel"/>
    <w:tmpl w:val="ACF00A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3472D"/>
    <w:multiLevelType w:val="hybridMultilevel"/>
    <w:tmpl w:val="E9DC34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0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18"/>
  </w:num>
  <w:num w:numId="18">
    <w:abstractNumId w:val="16"/>
  </w:num>
  <w:num w:numId="19">
    <w:abstractNumId w:val="2"/>
  </w:num>
  <w:num w:numId="20">
    <w:abstractNumId w:val="17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C"/>
    <w:rsid w:val="000121BB"/>
    <w:rsid w:val="00021F61"/>
    <w:rsid w:val="00022FB3"/>
    <w:rsid w:val="000240DD"/>
    <w:rsid w:val="000248DE"/>
    <w:rsid w:val="00024E0E"/>
    <w:rsid w:val="000252FD"/>
    <w:rsid w:val="000255AC"/>
    <w:rsid w:val="00035586"/>
    <w:rsid w:val="0004128B"/>
    <w:rsid w:val="00046CB3"/>
    <w:rsid w:val="00053C33"/>
    <w:rsid w:val="000561EF"/>
    <w:rsid w:val="000572E6"/>
    <w:rsid w:val="00060210"/>
    <w:rsid w:val="0006051E"/>
    <w:rsid w:val="00062685"/>
    <w:rsid w:val="00067685"/>
    <w:rsid w:val="00071849"/>
    <w:rsid w:val="00080A51"/>
    <w:rsid w:val="0008293A"/>
    <w:rsid w:val="00083A77"/>
    <w:rsid w:val="00087F1B"/>
    <w:rsid w:val="000A0457"/>
    <w:rsid w:val="000A2141"/>
    <w:rsid w:val="000B0F7B"/>
    <w:rsid w:val="000B2E8D"/>
    <w:rsid w:val="000B4212"/>
    <w:rsid w:val="000B73B5"/>
    <w:rsid w:val="000B7608"/>
    <w:rsid w:val="000C0401"/>
    <w:rsid w:val="000D3183"/>
    <w:rsid w:val="000D4BD5"/>
    <w:rsid w:val="000D4D12"/>
    <w:rsid w:val="000D4D3B"/>
    <w:rsid w:val="000D5C0A"/>
    <w:rsid w:val="000D60AF"/>
    <w:rsid w:val="000D752C"/>
    <w:rsid w:val="000E7710"/>
    <w:rsid w:val="000F0ECF"/>
    <w:rsid w:val="000F2093"/>
    <w:rsid w:val="000F6F82"/>
    <w:rsid w:val="0010180B"/>
    <w:rsid w:val="00101AB9"/>
    <w:rsid w:val="00102516"/>
    <w:rsid w:val="00105874"/>
    <w:rsid w:val="0011040B"/>
    <w:rsid w:val="00112189"/>
    <w:rsid w:val="00113C06"/>
    <w:rsid w:val="00113DBE"/>
    <w:rsid w:val="001144FC"/>
    <w:rsid w:val="001179A3"/>
    <w:rsid w:val="00121701"/>
    <w:rsid w:val="00122623"/>
    <w:rsid w:val="00122D13"/>
    <w:rsid w:val="00123FF5"/>
    <w:rsid w:val="00126D4C"/>
    <w:rsid w:val="001272E0"/>
    <w:rsid w:val="001312C5"/>
    <w:rsid w:val="00141C95"/>
    <w:rsid w:val="00142A86"/>
    <w:rsid w:val="00144344"/>
    <w:rsid w:val="00144EA1"/>
    <w:rsid w:val="001516AE"/>
    <w:rsid w:val="00153A19"/>
    <w:rsid w:val="001560E4"/>
    <w:rsid w:val="00156E64"/>
    <w:rsid w:val="0016116C"/>
    <w:rsid w:val="001623D0"/>
    <w:rsid w:val="00164C3F"/>
    <w:rsid w:val="00165271"/>
    <w:rsid w:val="001665BD"/>
    <w:rsid w:val="00167AEE"/>
    <w:rsid w:val="001720F7"/>
    <w:rsid w:val="00177140"/>
    <w:rsid w:val="00181D57"/>
    <w:rsid w:val="00186010"/>
    <w:rsid w:val="00187B5A"/>
    <w:rsid w:val="00190C22"/>
    <w:rsid w:val="00193501"/>
    <w:rsid w:val="0019438C"/>
    <w:rsid w:val="00196498"/>
    <w:rsid w:val="00196F53"/>
    <w:rsid w:val="001A0F05"/>
    <w:rsid w:val="001A108C"/>
    <w:rsid w:val="001A1575"/>
    <w:rsid w:val="001A3482"/>
    <w:rsid w:val="001A4E0D"/>
    <w:rsid w:val="001A5117"/>
    <w:rsid w:val="001A68F7"/>
    <w:rsid w:val="001B162F"/>
    <w:rsid w:val="001B48DE"/>
    <w:rsid w:val="001C4313"/>
    <w:rsid w:val="001C4FF1"/>
    <w:rsid w:val="001D0E3F"/>
    <w:rsid w:val="001D1063"/>
    <w:rsid w:val="001D11EA"/>
    <w:rsid w:val="001D367A"/>
    <w:rsid w:val="001E4A46"/>
    <w:rsid w:val="001E4FB1"/>
    <w:rsid w:val="001F19F5"/>
    <w:rsid w:val="001F1D17"/>
    <w:rsid w:val="001F25E6"/>
    <w:rsid w:val="001F2C02"/>
    <w:rsid w:val="001F5A5F"/>
    <w:rsid w:val="00203244"/>
    <w:rsid w:val="00216534"/>
    <w:rsid w:val="00216915"/>
    <w:rsid w:val="002249E2"/>
    <w:rsid w:val="0023226D"/>
    <w:rsid w:val="00237AF1"/>
    <w:rsid w:val="00243F90"/>
    <w:rsid w:val="0024602A"/>
    <w:rsid w:val="002462D4"/>
    <w:rsid w:val="00250680"/>
    <w:rsid w:val="002567DE"/>
    <w:rsid w:val="00256B5F"/>
    <w:rsid w:val="0026045E"/>
    <w:rsid w:val="00266A7C"/>
    <w:rsid w:val="00267CB3"/>
    <w:rsid w:val="00274473"/>
    <w:rsid w:val="00274A80"/>
    <w:rsid w:val="0027777F"/>
    <w:rsid w:val="00287192"/>
    <w:rsid w:val="002872EE"/>
    <w:rsid w:val="002903F9"/>
    <w:rsid w:val="00292785"/>
    <w:rsid w:val="00293519"/>
    <w:rsid w:val="002935A2"/>
    <w:rsid w:val="00293CBE"/>
    <w:rsid w:val="002A73E1"/>
    <w:rsid w:val="002B37B7"/>
    <w:rsid w:val="002B60DB"/>
    <w:rsid w:val="002C3983"/>
    <w:rsid w:val="002C46D2"/>
    <w:rsid w:val="002C5748"/>
    <w:rsid w:val="002D6494"/>
    <w:rsid w:val="002E6BA8"/>
    <w:rsid w:val="002E7EF2"/>
    <w:rsid w:val="002F09CB"/>
    <w:rsid w:val="002F1803"/>
    <w:rsid w:val="002F2034"/>
    <w:rsid w:val="002F3141"/>
    <w:rsid w:val="002F3B5B"/>
    <w:rsid w:val="002F42EE"/>
    <w:rsid w:val="002F572E"/>
    <w:rsid w:val="00301423"/>
    <w:rsid w:val="0030227F"/>
    <w:rsid w:val="00302F18"/>
    <w:rsid w:val="00303D99"/>
    <w:rsid w:val="003065A1"/>
    <w:rsid w:val="00306C0F"/>
    <w:rsid w:val="00307702"/>
    <w:rsid w:val="003119F2"/>
    <w:rsid w:val="00313ED0"/>
    <w:rsid w:val="00316C89"/>
    <w:rsid w:val="00331DD4"/>
    <w:rsid w:val="00335103"/>
    <w:rsid w:val="003352C6"/>
    <w:rsid w:val="00337059"/>
    <w:rsid w:val="00340828"/>
    <w:rsid w:val="0034083E"/>
    <w:rsid w:val="00343302"/>
    <w:rsid w:val="00347387"/>
    <w:rsid w:val="003478C3"/>
    <w:rsid w:val="00352466"/>
    <w:rsid w:val="00356265"/>
    <w:rsid w:val="00356DE2"/>
    <w:rsid w:val="003607B2"/>
    <w:rsid w:val="003610CA"/>
    <w:rsid w:val="00363AED"/>
    <w:rsid w:val="00367B35"/>
    <w:rsid w:val="003720C9"/>
    <w:rsid w:val="003721E5"/>
    <w:rsid w:val="00372D5F"/>
    <w:rsid w:val="00380DBE"/>
    <w:rsid w:val="00383FAB"/>
    <w:rsid w:val="00387D12"/>
    <w:rsid w:val="003925D3"/>
    <w:rsid w:val="00393DD8"/>
    <w:rsid w:val="003964F9"/>
    <w:rsid w:val="003968B3"/>
    <w:rsid w:val="003A3B29"/>
    <w:rsid w:val="003A56BB"/>
    <w:rsid w:val="003B0409"/>
    <w:rsid w:val="003B0900"/>
    <w:rsid w:val="003B563F"/>
    <w:rsid w:val="003B63E0"/>
    <w:rsid w:val="003B7612"/>
    <w:rsid w:val="003C01F7"/>
    <w:rsid w:val="003C6645"/>
    <w:rsid w:val="003D078E"/>
    <w:rsid w:val="003D084D"/>
    <w:rsid w:val="003D362B"/>
    <w:rsid w:val="003D52DE"/>
    <w:rsid w:val="003E0002"/>
    <w:rsid w:val="003E401C"/>
    <w:rsid w:val="003E7F28"/>
    <w:rsid w:val="003F1002"/>
    <w:rsid w:val="003F2B89"/>
    <w:rsid w:val="003F3853"/>
    <w:rsid w:val="003F39DB"/>
    <w:rsid w:val="003F65D6"/>
    <w:rsid w:val="003F6E54"/>
    <w:rsid w:val="003F7A1C"/>
    <w:rsid w:val="00401551"/>
    <w:rsid w:val="00406648"/>
    <w:rsid w:val="00412D74"/>
    <w:rsid w:val="00415BFC"/>
    <w:rsid w:val="00415F38"/>
    <w:rsid w:val="004225A6"/>
    <w:rsid w:val="0042352A"/>
    <w:rsid w:val="00423B94"/>
    <w:rsid w:val="004241B6"/>
    <w:rsid w:val="00425FF4"/>
    <w:rsid w:val="004266E7"/>
    <w:rsid w:val="00427CE9"/>
    <w:rsid w:val="00435A2D"/>
    <w:rsid w:val="004404FB"/>
    <w:rsid w:val="004417C9"/>
    <w:rsid w:val="004423C9"/>
    <w:rsid w:val="00445422"/>
    <w:rsid w:val="004512CC"/>
    <w:rsid w:val="0045136F"/>
    <w:rsid w:val="0045183D"/>
    <w:rsid w:val="00452151"/>
    <w:rsid w:val="00453E24"/>
    <w:rsid w:val="004644ED"/>
    <w:rsid w:val="00467C9E"/>
    <w:rsid w:val="00472E2A"/>
    <w:rsid w:val="0047387A"/>
    <w:rsid w:val="004747BD"/>
    <w:rsid w:val="00475518"/>
    <w:rsid w:val="00476241"/>
    <w:rsid w:val="00482E92"/>
    <w:rsid w:val="00484A72"/>
    <w:rsid w:val="00486805"/>
    <w:rsid w:val="00486C42"/>
    <w:rsid w:val="00491C4A"/>
    <w:rsid w:val="00492E4D"/>
    <w:rsid w:val="004976E2"/>
    <w:rsid w:val="004A1A6B"/>
    <w:rsid w:val="004A4A9B"/>
    <w:rsid w:val="004A4E26"/>
    <w:rsid w:val="004B438A"/>
    <w:rsid w:val="004B7EB0"/>
    <w:rsid w:val="004C02F2"/>
    <w:rsid w:val="004C2553"/>
    <w:rsid w:val="004C2D0E"/>
    <w:rsid w:val="004C4D71"/>
    <w:rsid w:val="004C57B7"/>
    <w:rsid w:val="004E11A6"/>
    <w:rsid w:val="004E4140"/>
    <w:rsid w:val="004F21CF"/>
    <w:rsid w:val="004F45CC"/>
    <w:rsid w:val="004F6E5B"/>
    <w:rsid w:val="004F7C28"/>
    <w:rsid w:val="004F7DFA"/>
    <w:rsid w:val="00500FFF"/>
    <w:rsid w:val="00504FD3"/>
    <w:rsid w:val="00505EA2"/>
    <w:rsid w:val="00506430"/>
    <w:rsid w:val="00510585"/>
    <w:rsid w:val="005161EC"/>
    <w:rsid w:val="005200DD"/>
    <w:rsid w:val="00522BB7"/>
    <w:rsid w:val="00523B07"/>
    <w:rsid w:val="0052404F"/>
    <w:rsid w:val="005260B7"/>
    <w:rsid w:val="00530D2B"/>
    <w:rsid w:val="00530FDB"/>
    <w:rsid w:val="0053184E"/>
    <w:rsid w:val="005334BE"/>
    <w:rsid w:val="005407EE"/>
    <w:rsid w:val="00540FAC"/>
    <w:rsid w:val="0054549D"/>
    <w:rsid w:val="00553D8E"/>
    <w:rsid w:val="00557479"/>
    <w:rsid w:val="00561F59"/>
    <w:rsid w:val="00571128"/>
    <w:rsid w:val="005776DF"/>
    <w:rsid w:val="00580175"/>
    <w:rsid w:val="005823EE"/>
    <w:rsid w:val="00585078"/>
    <w:rsid w:val="005877BA"/>
    <w:rsid w:val="005920AC"/>
    <w:rsid w:val="005A0FA6"/>
    <w:rsid w:val="005A1846"/>
    <w:rsid w:val="005A4F78"/>
    <w:rsid w:val="005A5828"/>
    <w:rsid w:val="005A5EF5"/>
    <w:rsid w:val="005A6081"/>
    <w:rsid w:val="005A6C2B"/>
    <w:rsid w:val="005B2C98"/>
    <w:rsid w:val="005B500B"/>
    <w:rsid w:val="005B7565"/>
    <w:rsid w:val="005C1CB4"/>
    <w:rsid w:val="005C3472"/>
    <w:rsid w:val="005C6EC6"/>
    <w:rsid w:val="005C72DA"/>
    <w:rsid w:val="005D3B5A"/>
    <w:rsid w:val="005D3C77"/>
    <w:rsid w:val="005D46F6"/>
    <w:rsid w:val="005D6864"/>
    <w:rsid w:val="005E2EF6"/>
    <w:rsid w:val="005E386E"/>
    <w:rsid w:val="005E3D6F"/>
    <w:rsid w:val="005F46CD"/>
    <w:rsid w:val="005F48AB"/>
    <w:rsid w:val="005F4CAE"/>
    <w:rsid w:val="005F5446"/>
    <w:rsid w:val="005F63E8"/>
    <w:rsid w:val="005F7799"/>
    <w:rsid w:val="00600C42"/>
    <w:rsid w:val="00601650"/>
    <w:rsid w:val="00604763"/>
    <w:rsid w:val="00610F54"/>
    <w:rsid w:val="00612E76"/>
    <w:rsid w:val="00612F7E"/>
    <w:rsid w:val="0061500A"/>
    <w:rsid w:val="00616788"/>
    <w:rsid w:val="0062146A"/>
    <w:rsid w:val="006229B1"/>
    <w:rsid w:val="00624FC4"/>
    <w:rsid w:val="00626876"/>
    <w:rsid w:val="00627993"/>
    <w:rsid w:val="006306FE"/>
    <w:rsid w:val="006311F1"/>
    <w:rsid w:val="00631FDF"/>
    <w:rsid w:val="00632095"/>
    <w:rsid w:val="00632A44"/>
    <w:rsid w:val="0063439A"/>
    <w:rsid w:val="00640A05"/>
    <w:rsid w:val="006511D6"/>
    <w:rsid w:val="00657677"/>
    <w:rsid w:val="006614BE"/>
    <w:rsid w:val="006824B0"/>
    <w:rsid w:val="00683BFC"/>
    <w:rsid w:val="00685742"/>
    <w:rsid w:val="00685901"/>
    <w:rsid w:val="006948AC"/>
    <w:rsid w:val="00696C65"/>
    <w:rsid w:val="00697963"/>
    <w:rsid w:val="006A0089"/>
    <w:rsid w:val="006A311B"/>
    <w:rsid w:val="006A5BB4"/>
    <w:rsid w:val="006A5BC7"/>
    <w:rsid w:val="006B1B53"/>
    <w:rsid w:val="006B52AA"/>
    <w:rsid w:val="006B75C3"/>
    <w:rsid w:val="006C0281"/>
    <w:rsid w:val="006C1FB9"/>
    <w:rsid w:val="006C364A"/>
    <w:rsid w:val="006C692E"/>
    <w:rsid w:val="006D1CC8"/>
    <w:rsid w:val="006E0507"/>
    <w:rsid w:val="006E0684"/>
    <w:rsid w:val="006E494D"/>
    <w:rsid w:val="006E56A6"/>
    <w:rsid w:val="006E7902"/>
    <w:rsid w:val="006F087F"/>
    <w:rsid w:val="006F0C2E"/>
    <w:rsid w:val="006F17AD"/>
    <w:rsid w:val="006F68B0"/>
    <w:rsid w:val="00702D1A"/>
    <w:rsid w:val="00703E97"/>
    <w:rsid w:val="007073C3"/>
    <w:rsid w:val="00714358"/>
    <w:rsid w:val="00714DCC"/>
    <w:rsid w:val="00720A8D"/>
    <w:rsid w:val="00726193"/>
    <w:rsid w:val="007270FC"/>
    <w:rsid w:val="00733B62"/>
    <w:rsid w:val="00733CCF"/>
    <w:rsid w:val="00745331"/>
    <w:rsid w:val="00753856"/>
    <w:rsid w:val="00754573"/>
    <w:rsid w:val="00755145"/>
    <w:rsid w:val="0075779F"/>
    <w:rsid w:val="00760DA4"/>
    <w:rsid w:val="0076197F"/>
    <w:rsid w:val="0076789F"/>
    <w:rsid w:val="007678E8"/>
    <w:rsid w:val="007707A8"/>
    <w:rsid w:val="00772B61"/>
    <w:rsid w:val="00775BAF"/>
    <w:rsid w:val="00776332"/>
    <w:rsid w:val="00776F16"/>
    <w:rsid w:val="007826BA"/>
    <w:rsid w:val="00782CC1"/>
    <w:rsid w:val="007850E3"/>
    <w:rsid w:val="0079046C"/>
    <w:rsid w:val="00791DFA"/>
    <w:rsid w:val="00794E52"/>
    <w:rsid w:val="00796EBD"/>
    <w:rsid w:val="007A0271"/>
    <w:rsid w:val="007A1A32"/>
    <w:rsid w:val="007A1D7D"/>
    <w:rsid w:val="007A2BCF"/>
    <w:rsid w:val="007A374C"/>
    <w:rsid w:val="007A45D0"/>
    <w:rsid w:val="007A5B03"/>
    <w:rsid w:val="007A7BC9"/>
    <w:rsid w:val="007B1403"/>
    <w:rsid w:val="007B58A1"/>
    <w:rsid w:val="007C1BA6"/>
    <w:rsid w:val="007C3A1C"/>
    <w:rsid w:val="007C4D43"/>
    <w:rsid w:val="007C587C"/>
    <w:rsid w:val="007C6E96"/>
    <w:rsid w:val="007D0546"/>
    <w:rsid w:val="007D34D0"/>
    <w:rsid w:val="007E60D7"/>
    <w:rsid w:val="007E6877"/>
    <w:rsid w:val="007F0E0A"/>
    <w:rsid w:val="007F1B26"/>
    <w:rsid w:val="007F333D"/>
    <w:rsid w:val="007F563C"/>
    <w:rsid w:val="007F6247"/>
    <w:rsid w:val="007F726B"/>
    <w:rsid w:val="007F7F6D"/>
    <w:rsid w:val="008031BD"/>
    <w:rsid w:val="008036CE"/>
    <w:rsid w:val="00804393"/>
    <w:rsid w:val="00816423"/>
    <w:rsid w:val="008200BF"/>
    <w:rsid w:val="00822282"/>
    <w:rsid w:val="008255AF"/>
    <w:rsid w:val="00827761"/>
    <w:rsid w:val="00830293"/>
    <w:rsid w:val="00830295"/>
    <w:rsid w:val="008326AF"/>
    <w:rsid w:val="00833419"/>
    <w:rsid w:val="00833E89"/>
    <w:rsid w:val="00834368"/>
    <w:rsid w:val="008354E7"/>
    <w:rsid w:val="00837131"/>
    <w:rsid w:val="008446E9"/>
    <w:rsid w:val="00846B98"/>
    <w:rsid w:val="00850D19"/>
    <w:rsid w:val="00851121"/>
    <w:rsid w:val="008532D0"/>
    <w:rsid w:val="00853F75"/>
    <w:rsid w:val="0086041B"/>
    <w:rsid w:val="00865A27"/>
    <w:rsid w:val="00865A34"/>
    <w:rsid w:val="00867095"/>
    <w:rsid w:val="0087049B"/>
    <w:rsid w:val="00870C17"/>
    <w:rsid w:val="00870F8C"/>
    <w:rsid w:val="0087207A"/>
    <w:rsid w:val="00880918"/>
    <w:rsid w:val="00882713"/>
    <w:rsid w:val="00883ACD"/>
    <w:rsid w:val="008840AD"/>
    <w:rsid w:val="008841E2"/>
    <w:rsid w:val="00887E8B"/>
    <w:rsid w:val="0089166F"/>
    <w:rsid w:val="00892264"/>
    <w:rsid w:val="00892591"/>
    <w:rsid w:val="00892A03"/>
    <w:rsid w:val="00894F82"/>
    <w:rsid w:val="008953F0"/>
    <w:rsid w:val="00896D3D"/>
    <w:rsid w:val="008A0460"/>
    <w:rsid w:val="008A0849"/>
    <w:rsid w:val="008A3152"/>
    <w:rsid w:val="008A5FDB"/>
    <w:rsid w:val="008B19AE"/>
    <w:rsid w:val="008B2103"/>
    <w:rsid w:val="008B435B"/>
    <w:rsid w:val="008B654A"/>
    <w:rsid w:val="008C10B7"/>
    <w:rsid w:val="008C36D5"/>
    <w:rsid w:val="008C5B6F"/>
    <w:rsid w:val="008C5BF5"/>
    <w:rsid w:val="008C5E8D"/>
    <w:rsid w:val="008C6D0B"/>
    <w:rsid w:val="008D22B9"/>
    <w:rsid w:val="008D331D"/>
    <w:rsid w:val="008D41EA"/>
    <w:rsid w:val="008D4C6A"/>
    <w:rsid w:val="008D5CE1"/>
    <w:rsid w:val="008D7B68"/>
    <w:rsid w:val="008E2D4F"/>
    <w:rsid w:val="008E2E2F"/>
    <w:rsid w:val="008E4440"/>
    <w:rsid w:val="008F35D3"/>
    <w:rsid w:val="008F73A7"/>
    <w:rsid w:val="008F7F90"/>
    <w:rsid w:val="009032C4"/>
    <w:rsid w:val="00904FF1"/>
    <w:rsid w:val="00907979"/>
    <w:rsid w:val="0091033E"/>
    <w:rsid w:val="009120EC"/>
    <w:rsid w:val="00916400"/>
    <w:rsid w:val="00925550"/>
    <w:rsid w:val="00926CFE"/>
    <w:rsid w:val="009320D0"/>
    <w:rsid w:val="009326B0"/>
    <w:rsid w:val="00933258"/>
    <w:rsid w:val="009376CB"/>
    <w:rsid w:val="00945279"/>
    <w:rsid w:val="00945B87"/>
    <w:rsid w:val="00947BBA"/>
    <w:rsid w:val="0095063C"/>
    <w:rsid w:val="009538F1"/>
    <w:rsid w:val="0095411E"/>
    <w:rsid w:val="009542BF"/>
    <w:rsid w:val="00955934"/>
    <w:rsid w:val="00957D04"/>
    <w:rsid w:val="009640DC"/>
    <w:rsid w:val="00970135"/>
    <w:rsid w:val="00970DBE"/>
    <w:rsid w:val="00971501"/>
    <w:rsid w:val="00972342"/>
    <w:rsid w:val="00973412"/>
    <w:rsid w:val="00974E7A"/>
    <w:rsid w:val="00983B67"/>
    <w:rsid w:val="00984876"/>
    <w:rsid w:val="00984C9B"/>
    <w:rsid w:val="00985C61"/>
    <w:rsid w:val="00993698"/>
    <w:rsid w:val="00994939"/>
    <w:rsid w:val="00995160"/>
    <w:rsid w:val="009A032F"/>
    <w:rsid w:val="009A465A"/>
    <w:rsid w:val="009A55CF"/>
    <w:rsid w:val="009A7CBC"/>
    <w:rsid w:val="009B2818"/>
    <w:rsid w:val="009B39E2"/>
    <w:rsid w:val="009B66EE"/>
    <w:rsid w:val="009C019D"/>
    <w:rsid w:val="009C0635"/>
    <w:rsid w:val="009C0E16"/>
    <w:rsid w:val="009C301A"/>
    <w:rsid w:val="009D1D1A"/>
    <w:rsid w:val="009D1EFE"/>
    <w:rsid w:val="009D4CEE"/>
    <w:rsid w:val="009D548B"/>
    <w:rsid w:val="009D654E"/>
    <w:rsid w:val="009E00F9"/>
    <w:rsid w:val="009E5565"/>
    <w:rsid w:val="009E621B"/>
    <w:rsid w:val="009E6EB4"/>
    <w:rsid w:val="009E755E"/>
    <w:rsid w:val="009F0080"/>
    <w:rsid w:val="009F0C34"/>
    <w:rsid w:val="009F1BC5"/>
    <w:rsid w:val="009F2751"/>
    <w:rsid w:val="009F2CB8"/>
    <w:rsid w:val="009F2DF6"/>
    <w:rsid w:val="009F3D45"/>
    <w:rsid w:val="00A00B0D"/>
    <w:rsid w:val="00A02AEE"/>
    <w:rsid w:val="00A04B8D"/>
    <w:rsid w:val="00A0505E"/>
    <w:rsid w:val="00A11D05"/>
    <w:rsid w:val="00A12936"/>
    <w:rsid w:val="00A12CCD"/>
    <w:rsid w:val="00A206AB"/>
    <w:rsid w:val="00A21165"/>
    <w:rsid w:val="00A268DB"/>
    <w:rsid w:val="00A31D54"/>
    <w:rsid w:val="00A35C0D"/>
    <w:rsid w:val="00A40973"/>
    <w:rsid w:val="00A40D4E"/>
    <w:rsid w:val="00A432B4"/>
    <w:rsid w:val="00A43BFD"/>
    <w:rsid w:val="00A43FB7"/>
    <w:rsid w:val="00A46B0E"/>
    <w:rsid w:val="00A51AAB"/>
    <w:rsid w:val="00A53C45"/>
    <w:rsid w:val="00A558DC"/>
    <w:rsid w:val="00A56522"/>
    <w:rsid w:val="00A628F7"/>
    <w:rsid w:val="00A65D3D"/>
    <w:rsid w:val="00A67B2E"/>
    <w:rsid w:val="00A7066D"/>
    <w:rsid w:val="00A70EAB"/>
    <w:rsid w:val="00A721D5"/>
    <w:rsid w:val="00A72D12"/>
    <w:rsid w:val="00A86BD1"/>
    <w:rsid w:val="00A95165"/>
    <w:rsid w:val="00A96D3E"/>
    <w:rsid w:val="00AA0B80"/>
    <w:rsid w:val="00AA385C"/>
    <w:rsid w:val="00AA495D"/>
    <w:rsid w:val="00AA6773"/>
    <w:rsid w:val="00AB0683"/>
    <w:rsid w:val="00AB1146"/>
    <w:rsid w:val="00AB55DA"/>
    <w:rsid w:val="00AB5F9F"/>
    <w:rsid w:val="00AC1D1C"/>
    <w:rsid w:val="00AC30FC"/>
    <w:rsid w:val="00AD1B6B"/>
    <w:rsid w:val="00AD4AC6"/>
    <w:rsid w:val="00AD678B"/>
    <w:rsid w:val="00AD7EBB"/>
    <w:rsid w:val="00AE3299"/>
    <w:rsid w:val="00AE3D16"/>
    <w:rsid w:val="00AE7402"/>
    <w:rsid w:val="00AF09B3"/>
    <w:rsid w:val="00AF378A"/>
    <w:rsid w:val="00AF4F7B"/>
    <w:rsid w:val="00AF6935"/>
    <w:rsid w:val="00AF7D9F"/>
    <w:rsid w:val="00B00A86"/>
    <w:rsid w:val="00B0264C"/>
    <w:rsid w:val="00B041CC"/>
    <w:rsid w:val="00B07A36"/>
    <w:rsid w:val="00B07E59"/>
    <w:rsid w:val="00B151F6"/>
    <w:rsid w:val="00B159D3"/>
    <w:rsid w:val="00B17418"/>
    <w:rsid w:val="00B20EA7"/>
    <w:rsid w:val="00B23B40"/>
    <w:rsid w:val="00B23BC7"/>
    <w:rsid w:val="00B23CB3"/>
    <w:rsid w:val="00B25F1A"/>
    <w:rsid w:val="00B302F5"/>
    <w:rsid w:val="00B40313"/>
    <w:rsid w:val="00B414B8"/>
    <w:rsid w:val="00B414C5"/>
    <w:rsid w:val="00B47725"/>
    <w:rsid w:val="00B504E6"/>
    <w:rsid w:val="00B523CF"/>
    <w:rsid w:val="00B527B5"/>
    <w:rsid w:val="00B528DD"/>
    <w:rsid w:val="00B52A63"/>
    <w:rsid w:val="00B54FFE"/>
    <w:rsid w:val="00B56E6F"/>
    <w:rsid w:val="00B57477"/>
    <w:rsid w:val="00B604C0"/>
    <w:rsid w:val="00B62516"/>
    <w:rsid w:val="00B62C1A"/>
    <w:rsid w:val="00B63F04"/>
    <w:rsid w:val="00B65C69"/>
    <w:rsid w:val="00B7152B"/>
    <w:rsid w:val="00B74F07"/>
    <w:rsid w:val="00B76B18"/>
    <w:rsid w:val="00B80791"/>
    <w:rsid w:val="00B851E3"/>
    <w:rsid w:val="00B90614"/>
    <w:rsid w:val="00B93B14"/>
    <w:rsid w:val="00B979FA"/>
    <w:rsid w:val="00B97BF9"/>
    <w:rsid w:val="00BA1DEC"/>
    <w:rsid w:val="00BA345A"/>
    <w:rsid w:val="00BA35D6"/>
    <w:rsid w:val="00BB2E17"/>
    <w:rsid w:val="00BB55DC"/>
    <w:rsid w:val="00BD0684"/>
    <w:rsid w:val="00BD17D2"/>
    <w:rsid w:val="00BD23D6"/>
    <w:rsid w:val="00BD38D8"/>
    <w:rsid w:val="00BD3EAF"/>
    <w:rsid w:val="00BD576E"/>
    <w:rsid w:val="00BE0ABA"/>
    <w:rsid w:val="00BE6E7A"/>
    <w:rsid w:val="00BF1AC1"/>
    <w:rsid w:val="00BF225A"/>
    <w:rsid w:val="00BF4AA4"/>
    <w:rsid w:val="00BF7ECE"/>
    <w:rsid w:val="00C01FE3"/>
    <w:rsid w:val="00C06AE0"/>
    <w:rsid w:val="00C07809"/>
    <w:rsid w:val="00C109FE"/>
    <w:rsid w:val="00C124DC"/>
    <w:rsid w:val="00C1272C"/>
    <w:rsid w:val="00C13293"/>
    <w:rsid w:val="00C13CB7"/>
    <w:rsid w:val="00C20249"/>
    <w:rsid w:val="00C20801"/>
    <w:rsid w:val="00C27A29"/>
    <w:rsid w:val="00C32308"/>
    <w:rsid w:val="00C335D1"/>
    <w:rsid w:val="00C354A1"/>
    <w:rsid w:val="00C35F53"/>
    <w:rsid w:val="00C37B4C"/>
    <w:rsid w:val="00C4100C"/>
    <w:rsid w:val="00C4417B"/>
    <w:rsid w:val="00C446F8"/>
    <w:rsid w:val="00C44858"/>
    <w:rsid w:val="00C466C6"/>
    <w:rsid w:val="00C5128F"/>
    <w:rsid w:val="00C53F7F"/>
    <w:rsid w:val="00C551B2"/>
    <w:rsid w:val="00C56298"/>
    <w:rsid w:val="00C65214"/>
    <w:rsid w:val="00C656CB"/>
    <w:rsid w:val="00C7076C"/>
    <w:rsid w:val="00C72EC8"/>
    <w:rsid w:val="00C747B3"/>
    <w:rsid w:val="00C766F3"/>
    <w:rsid w:val="00C76DAA"/>
    <w:rsid w:val="00C82E37"/>
    <w:rsid w:val="00C91AA7"/>
    <w:rsid w:val="00C938AA"/>
    <w:rsid w:val="00CA0D53"/>
    <w:rsid w:val="00CB12DF"/>
    <w:rsid w:val="00CB19C6"/>
    <w:rsid w:val="00CB1F82"/>
    <w:rsid w:val="00CB2ADB"/>
    <w:rsid w:val="00CB3E62"/>
    <w:rsid w:val="00CB4BE2"/>
    <w:rsid w:val="00CB58E3"/>
    <w:rsid w:val="00CC2981"/>
    <w:rsid w:val="00CC39E3"/>
    <w:rsid w:val="00CC3CB7"/>
    <w:rsid w:val="00CC41D7"/>
    <w:rsid w:val="00CC526E"/>
    <w:rsid w:val="00CC7E32"/>
    <w:rsid w:val="00CD192D"/>
    <w:rsid w:val="00CD4CE6"/>
    <w:rsid w:val="00CD5707"/>
    <w:rsid w:val="00CE14F4"/>
    <w:rsid w:val="00CE2CB8"/>
    <w:rsid w:val="00CE7799"/>
    <w:rsid w:val="00CF0589"/>
    <w:rsid w:val="00CF0D63"/>
    <w:rsid w:val="00CF1E65"/>
    <w:rsid w:val="00CF62EA"/>
    <w:rsid w:val="00CF635D"/>
    <w:rsid w:val="00CF6533"/>
    <w:rsid w:val="00CF67A0"/>
    <w:rsid w:val="00D02FE5"/>
    <w:rsid w:val="00D03CEF"/>
    <w:rsid w:val="00D03F5F"/>
    <w:rsid w:val="00D045A0"/>
    <w:rsid w:val="00D07E44"/>
    <w:rsid w:val="00D12C9C"/>
    <w:rsid w:val="00D1582A"/>
    <w:rsid w:val="00D20FE8"/>
    <w:rsid w:val="00D27770"/>
    <w:rsid w:val="00D34F44"/>
    <w:rsid w:val="00D369F4"/>
    <w:rsid w:val="00D3761A"/>
    <w:rsid w:val="00D40D0D"/>
    <w:rsid w:val="00D4155B"/>
    <w:rsid w:val="00D41720"/>
    <w:rsid w:val="00D42CD2"/>
    <w:rsid w:val="00D430EC"/>
    <w:rsid w:val="00D4687F"/>
    <w:rsid w:val="00D46BAC"/>
    <w:rsid w:val="00D46D13"/>
    <w:rsid w:val="00D518FD"/>
    <w:rsid w:val="00D53F72"/>
    <w:rsid w:val="00D54D1B"/>
    <w:rsid w:val="00D631D2"/>
    <w:rsid w:val="00D63A13"/>
    <w:rsid w:val="00D71CD5"/>
    <w:rsid w:val="00D724DE"/>
    <w:rsid w:val="00D771FA"/>
    <w:rsid w:val="00D80488"/>
    <w:rsid w:val="00D80640"/>
    <w:rsid w:val="00D810BE"/>
    <w:rsid w:val="00D8291C"/>
    <w:rsid w:val="00D91D54"/>
    <w:rsid w:val="00DA15FD"/>
    <w:rsid w:val="00DA2B15"/>
    <w:rsid w:val="00DA3FF4"/>
    <w:rsid w:val="00DA4647"/>
    <w:rsid w:val="00DA6B81"/>
    <w:rsid w:val="00DB0913"/>
    <w:rsid w:val="00DC3A1A"/>
    <w:rsid w:val="00DC72F9"/>
    <w:rsid w:val="00DC7D54"/>
    <w:rsid w:val="00DD01BA"/>
    <w:rsid w:val="00DD5DD1"/>
    <w:rsid w:val="00DD7701"/>
    <w:rsid w:val="00DE0B78"/>
    <w:rsid w:val="00DE568C"/>
    <w:rsid w:val="00DE661E"/>
    <w:rsid w:val="00DE6AA3"/>
    <w:rsid w:val="00DF04BE"/>
    <w:rsid w:val="00DF0ECB"/>
    <w:rsid w:val="00E02032"/>
    <w:rsid w:val="00E04E3D"/>
    <w:rsid w:val="00E12FC1"/>
    <w:rsid w:val="00E221E3"/>
    <w:rsid w:val="00E242EF"/>
    <w:rsid w:val="00E25488"/>
    <w:rsid w:val="00E30413"/>
    <w:rsid w:val="00E30A75"/>
    <w:rsid w:val="00E31421"/>
    <w:rsid w:val="00E3468B"/>
    <w:rsid w:val="00E34B79"/>
    <w:rsid w:val="00E3742A"/>
    <w:rsid w:val="00E41CC2"/>
    <w:rsid w:val="00E45132"/>
    <w:rsid w:val="00E46F42"/>
    <w:rsid w:val="00E46FDF"/>
    <w:rsid w:val="00E51A3E"/>
    <w:rsid w:val="00E52FE7"/>
    <w:rsid w:val="00E53019"/>
    <w:rsid w:val="00E53C96"/>
    <w:rsid w:val="00E555C0"/>
    <w:rsid w:val="00E64CED"/>
    <w:rsid w:val="00E67210"/>
    <w:rsid w:val="00E7142E"/>
    <w:rsid w:val="00E7161E"/>
    <w:rsid w:val="00E729F4"/>
    <w:rsid w:val="00E80185"/>
    <w:rsid w:val="00E81F5A"/>
    <w:rsid w:val="00E86854"/>
    <w:rsid w:val="00E90F33"/>
    <w:rsid w:val="00E91E52"/>
    <w:rsid w:val="00E95866"/>
    <w:rsid w:val="00E96BAE"/>
    <w:rsid w:val="00EA314D"/>
    <w:rsid w:val="00EA4E5D"/>
    <w:rsid w:val="00EA58BD"/>
    <w:rsid w:val="00EA60A1"/>
    <w:rsid w:val="00EA673B"/>
    <w:rsid w:val="00EB1485"/>
    <w:rsid w:val="00EB46D2"/>
    <w:rsid w:val="00EB6A82"/>
    <w:rsid w:val="00EC2C33"/>
    <w:rsid w:val="00EC35E1"/>
    <w:rsid w:val="00EC489C"/>
    <w:rsid w:val="00ED0F0E"/>
    <w:rsid w:val="00ED0FBD"/>
    <w:rsid w:val="00ED1466"/>
    <w:rsid w:val="00ED2796"/>
    <w:rsid w:val="00ED379B"/>
    <w:rsid w:val="00ED7CD6"/>
    <w:rsid w:val="00EE33D2"/>
    <w:rsid w:val="00EE35E5"/>
    <w:rsid w:val="00EF0D93"/>
    <w:rsid w:val="00EF326F"/>
    <w:rsid w:val="00EF4056"/>
    <w:rsid w:val="00EF652B"/>
    <w:rsid w:val="00EF65D9"/>
    <w:rsid w:val="00F0026A"/>
    <w:rsid w:val="00F00467"/>
    <w:rsid w:val="00F03B91"/>
    <w:rsid w:val="00F05E7E"/>
    <w:rsid w:val="00F10613"/>
    <w:rsid w:val="00F11E99"/>
    <w:rsid w:val="00F139FD"/>
    <w:rsid w:val="00F15207"/>
    <w:rsid w:val="00F1697F"/>
    <w:rsid w:val="00F179EE"/>
    <w:rsid w:val="00F20436"/>
    <w:rsid w:val="00F214C6"/>
    <w:rsid w:val="00F22FEC"/>
    <w:rsid w:val="00F27039"/>
    <w:rsid w:val="00F30EED"/>
    <w:rsid w:val="00F3126A"/>
    <w:rsid w:val="00F31464"/>
    <w:rsid w:val="00F318A9"/>
    <w:rsid w:val="00F31C32"/>
    <w:rsid w:val="00F356CC"/>
    <w:rsid w:val="00F35C4C"/>
    <w:rsid w:val="00F405CE"/>
    <w:rsid w:val="00F457D9"/>
    <w:rsid w:val="00F45844"/>
    <w:rsid w:val="00F54F4F"/>
    <w:rsid w:val="00F5533D"/>
    <w:rsid w:val="00F602E7"/>
    <w:rsid w:val="00F60F9B"/>
    <w:rsid w:val="00F61514"/>
    <w:rsid w:val="00F624DF"/>
    <w:rsid w:val="00F669DF"/>
    <w:rsid w:val="00F7591F"/>
    <w:rsid w:val="00F76F45"/>
    <w:rsid w:val="00F773F5"/>
    <w:rsid w:val="00F84FD9"/>
    <w:rsid w:val="00F90193"/>
    <w:rsid w:val="00F90EDC"/>
    <w:rsid w:val="00F9555E"/>
    <w:rsid w:val="00F95ED1"/>
    <w:rsid w:val="00FA0797"/>
    <w:rsid w:val="00FA3ED3"/>
    <w:rsid w:val="00FA6456"/>
    <w:rsid w:val="00FB01E1"/>
    <w:rsid w:val="00FB14C0"/>
    <w:rsid w:val="00FB15A2"/>
    <w:rsid w:val="00FB39B4"/>
    <w:rsid w:val="00FB4C8C"/>
    <w:rsid w:val="00FB4D69"/>
    <w:rsid w:val="00FB4E44"/>
    <w:rsid w:val="00FB4FD8"/>
    <w:rsid w:val="00FC4CCC"/>
    <w:rsid w:val="00FC7235"/>
    <w:rsid w:val="00FD1C70"/>
    <w:rsid w:val="00FD2FD2"/>
    <w:rsid w:val="00FE0D03"/>
    <w:rsid w:val="00FE217B"/>
    <w:rsid w:val="00FE289E"/>
    <w:rsid w:val="00FE3FF7"/>
    <w:rsid w:val="00FE6AFE"/>
    <w:rsid w:val="00FF0ACC"/>
    <w:rsid w:val="00FF4174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70EFF9-2A13-4589-B1FF-BA46772C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10BE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3CB3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B23CB3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B23CB3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B23CB3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B23CB3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Default">
    <w:name w:val="Default"/>
    <w:rsid w:val="00870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pleOutput1">
    <w:name w:val="Maple Output1"/>
    <w:next w:val="MapleOutput"/>
    <w:uiPriority w:val="99"/>
    <w:rsid w:val="00F318A9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A5EF5"/>
    <w:pPr>
      <w:ind w:left="720"/>
      <w:contextualSpacing/>
    </w:pPr>
  </w:style>
  <w:style w:type="character" w:customStyle="1" w:styleId="2DOutput">
    <w:name w:val="2D Output"/>
    <w:uiPriority w:val="99"/>
    <w:rsid w:val="00427CE9"/>
    <w:rPr>
      <w:color w:val="0000FF"/>
    </w:rPr>
  </w:style>
  <w:style w:type="paragraph" w:customStyle="1" w:styleId="MaplePlot1">
    <w:name w:val="Maple Plot1"/>
    <w:uiPriority w:val="99"/>
    <w:rsid w:val="00427CE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27CE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34368"/>
    <w:rPr>
      <w:color w:val="0000C8"/>
      <w:u w:val="single"/>
    </w:rPr>
  </w:style>
  <w:style w:type="character" w:customStyle="1" w:styleId="OrderedList1">
    <w:name w:val="Ordered List 1"/>
    <w:uiPriority w:val="99"/>
    <w:rsid w:val="009542BF"/>
    <w:rPr>
      <w:color w:val="000000"/>
    </w:rPr>
  </w:style>
  <w:style w:type="paragraph" w:styleId="Beschriftung">
    <w:name w:val="caption"/>
    <w:basedOn w:val="Standard"/>
    <w:next w:val="Standard"/>
    <w:unhideWhenUsed/>
    <w:qFormat/>
    <w:rsid w:val="00BD23D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nnotationTitle">
    <w:name w:val="Annotation Title"/>
    <w:uiPriority w:val="99"/>
    <w:rsid w:val="00AE7402"/>
    <w:rPr>
      <w:b/>
      <w:bCs/>
      <w:color w:val="000000"/>
      <w:sz w:val="36"/>
      <w:szCs w:val="36"/>
    </w:rPr>
  </w:style>
  <w:style w:type="character" w:styleId="Fett">
    <w:name w:val="Strong"/>
    <w:basedOn w:val="Absatz-Standardschriftart"/>
    <w:qFormat/>
    <w:rsid w:val="00D8064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8064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Gitternetztabelle4Akzent1">
    <w:name w:val="Grid Table 4 Accent 1"/>
    <w:basedOn w:val="NormaleTabelle"/>
    <w:uiPriority w:val="49"/>
    <w:rsid w:val="00FE28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el">
    <w:name w:val="Title"/>
    <w:basedOn w:val="Standard"/>
    <w:next w:val="Standard"/>
    <w:link w:val="TitelZchn"/>
    <w:qFormat/>
    <w:rsid w:val="00F759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75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uiPriority w:val="99"/>
    <w:rsid w:val="00776F1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18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92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1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74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7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4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5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21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7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7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33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6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29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12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0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09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08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85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041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fh-karlsruhe.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9A5F0F6A94CD887E50F2625AA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9417-991A-47DC-AB8E-4B9EF1C1A0E8}"/>
      </w:docPartPr>
      <w:docPartBody>
        <w:p w:rsidR="00502F1E" w:rsidRDefault="00D07035">
          <w:r w:rsidRPr="001A69CA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35"/>
    <w:rsid w:val="00113ECA"/>
    <w:rsid w:val="00502F1E"/>
    <w:rsid w:val="0051318E"/>
    <w:rsid w:val="006E03F9"/>
    <w:rsid w:val="00BD1E28"/>
    <w:rsid w:val="00D0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03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F1E"/>
    <w:rPr>
      <w:color w:val="808080"/>
    </w:rPr>
  </w:style>
  <w:style w:type="paragraph" w:customStyle="1" w:styleId="C84F0D41D6264FF9A6A7B42925DDE0E0">
    <w:name w:val="C84F0D41D6264FF9A6A7B42925DDE0E0"/>
    <w:rsid w:val="00D07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B4A3-7A28-46A0-9163-723C461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3636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subject/>
  <dc:creator>Prof. J. Walter</dc:creator>
  <cp:keywords/>
  <dc:description/>
  <cp:lastModifiedBy>Jürgen Walter</cp:lastModifiedBy>
  <cp:revision>2</cp:revision>
  <cp:lastPrinted>2018-02-12T19:15:00Z</cp:lastPrinted>
  <dcterms:created xsi:type="dcterms:W3CDTF">2018-12-13T09:34:00Z</dcterms:created>
  <dcterms:modified xsi:type="dcterms:W3CDTF">2018-12-13T09:34:00Z</dcterms:modified>
</cp:coreProperties>
</file>